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C3" w:rsidRPr="005B4E31" w:rsidRDefault="006F19D4">
      <w:pPr>
        <w:rPr>
          <w:rFonts w:ascii="Arial" w:hAnsi="Arial" w:cs="Arial"/>
        </w:rPr>
      </w:pPr>
      <w:r>
        <w:rPr>
          <w:rFonts w:ascii="Arial" w:hAnsi="Arial" w:cs="Arial"/>
          <w:noProof/>
        </w:rPr>
        <mc:AlternateContent>
          <mc:Choice Requires="wps">
            <w:drawing>
              <wp:anchor distT="0" distB="0" distL="114300" distR="114300" simplePos="0" relativeHeight="251657728" behindDoc="1" locked="0" layoutInCell="1" allowOverlap="1">
                <wp:simplePos x="0" y="0"/>
                <wp:positionH relativeFrom="column">
                  <wp:posOffset>1880235</wp:posOffset>
                </wp:positionH>
                <wp:positionV relativeFrom="paragraph">
                  <wp:posOffset>-241300</wp:posOffset>
                </wp:positionV>
                <wp:extent cx="4825365" cy="927100"/>
                <wp:effectExtent l="3810" t="0" r="0" b="0"/>
                <wp:wrapTight wrapText="bothSides">
                  <wp:wrapPolygon edited="0">
                    <wp:start x="0" y="0"/>
                    <wp:lineTo x="0"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4E7" w:rsidRPr="007A04E7" w:rsidRDefault="003F3EAB" w:rsidP="00366817">
                            <w:pPr>
                              <w:pStyle w:val="Heading22"/>
                              <w:jc w:val="center"/>
                              <w:rPr>
                                <w:b/>
                                <w:bCs/>
                                <w:color w:val="FFFFFF"/>
                                <w:sz w:val="36"/>
                                <w:szCs w:val="36"/>
                              </w:rPr>
                            </w:pPr>
                            <w:r w:rsidRPr="007A04E7">
                              <w:rPr>
                                <w:b/>
                                <w:bCs/>
                                <w:color w:val="FFFFFF"/>
                                <w:sz w:val="36"/>
                                <w:szCs w:val="36"/>
                              </w:rPr>
                              <w:t>Paulding</w:t>
                            </w:r>
                            <w:r w:rsidR="00686141" w:rsidRPr="007A04E7">
                              <w:rPr>
                                <w:b/>
                                <w:bCs/>
                                <w:color w:val="FFFFFF"/>
                                <w:sz w:val="36"/>
                                <w:szCs w:val="36"/>
                              </w:rPr>
                              <w:t xml:space="preserve"> </w:t>
                            </w:r>
                            <w:r w:rsidR="007A04E7" w:rsidRPr="007A04E7">
                              <w:rPr>
                                <w:b/>
                                <w:bCs/>
                                <w:color w:val="FFFFFF"/>
                                <w:sz w:val="36"/>
                                <w:szCs w:val="36"/>
                              </w:rPr>
                              <w:t>County Schools</w:t>
                            </w:r>
                          </w:p>
                          <w:p w:rsidR="00366817" w:rsidRPr="007A04E7" w:rsidRDefault="00686141" w:rsidP="00366817">
                            <w:pPr>
                              <w:pStyle w:val="Heading22"/>
                              <w:jc w:val="center"/>
                              <w:rPr>
                                <w:b/>
                                <w:bCs/>
                                <w:color w:val="FFFFFF"/>
                                <w:sz w:val="28"/>
                                <w:szCs w:val="28"/>
                              </w:rPr>
                            </w:pPr>
                            <w:r w:rsidRPr="007A04E7">
                              <w:rPr>
                                <w:b/>
                                <w:bCs/>
                                <w:color w:val="FFFFFF"/>
                                <w:sz w:val="28"/>
                                <w:szCs w:val="28"/>
                              </w:rPr>
                              <w:t xml:space="preserve">Long </w:t>
                            </w:r>
                            <w:r w:rsidR="00670FA8" w:rsidRPr="007A04E7">
                              <w:rPr>
                                <w:b/>
                                <w:bCs/>
                                <w:color w:val="FFFFFF"/>
                                <w:sz w:val="28"/>
                                <w:szCs w:val="28"/>
                              </w:rPr>
                              <w:t>T</w:t>
                            </w:r>
                            <w:r w:rsidRPr="007A04E7">
                              <w:rPr>
                                <w:b/>
                                <w:bCs/>
                                <w:color w:val="FFFFFF"/>
                                <w:sz w:val="28"/>
                                <w:szCs w:val="28"/>
                              </w:rPr>
                              <w:t xml:space="preserve">erm </w:t>
                            </w:r>
                            <w:r w:rsidR="00670FA8" w:rsidRPr="007A04E7">
                              <w:rPr>
                                <w:b/>
                                <w:bCs/>
                                <w:color w:val="FFFFFF"/>
                                <w:sz w:val="28"/>
                                <w:szCs w:val="28"/>
                              </w:rPr>
                              <w:t>D</w:t>
                            </w:r>
                            <w:r w:rsidRPr="007A04E7">
                              <w:rPr>
                                <w:b/>
                                <w:bCs/>
                                <w:color w:val="FFFFFF"/>
                                <w:sz w:val="28"/>
                                <w:szCs w:val="28"/>
                              </w:rPr>
                              <w:t xml:space="preserve">isability </w:t>
                            </w:r>
                            <w:r w:rsidR="00670FA8" w:rsidRPr="007A04E7">
                              <w:rPr>
                                <w:b/>
                                <w:bCs/>
                                <w:color w:val="FFFFFF"/>
                                <w:sz w:val="28"/>
                                <w:szCs w:val="28"/>
                              </w:rPr>
                              <w:t>I</w:t>
                            </w:r>
                            <w:r w:rsidRPr="007A04E7">
                              <w:rPr>
                                <w:b/>
                                <w:bCs/>
                                <w:color w:val="FFFFFF"/>
                                <w:sz w:val="28"/>
                                <w:szCs w:val="28"/>
                              </w:rPr>
                              <w:t xml:space="preserve">nsurance </w:t>
                            </w:r>
                            <w:r w:rsidR="007A04E7" w:rsidRPr="007A04E7">
                              <w:rPr>
                                <w:b/>
                                <w:bCs/>
                                <w:color w:val="FFFFFF"/>
                                <w:sz w:val="28"/>
                                <w:szCs w:val="28"/>
                              </w:rPr>
                              <w:t>P</w:t>
                            </w:r>
                            <w:r w:rsidRPr="007A04E7">
                              <w:rPr>
                                <w:b/>
                                <w:bCs/>
                                <w:color w:val="FFFFFF"/>
                                <w:sz w:val="28"/>
                                <w:szCs w:val="28"/>
                              </w:rPr>
                              <w:t xml:space="preserve">lan </w:t>
                            </w:r>
                            <w:r w:rsidR="007A04E7" w:rsidRPr="007A04E7">
                              <w:rPr>
                                <w:b/>
                                <w:bCs/>
                                <w:color w:val="FFFFFF"/>
                                <w:sz w:val="28"/>
                                <w:szCs w:val="28"/>
                              </w:rPr>
                              <w:t>H</w:t>
                            </w:r>
                            <w:r w:rsidRPr="007A04E7">
                              <w:rPr>
                                <w:b/>
                                <w:bCs/>
                                <w:color w:val="FFFFFF"/>
                                <w:sz w:val="28"/>
                                <w:szCs w:val="28"/>
                              </w:rPr>
                              <w:t>ighlights</w:t>
                            </w:r>
                          </w:p>
                          <w:p w:rsidR="005B4E31" w:rsidRPr="00366817" w:rsidRDefault="006F19D4" w:rsidP="00366817">
                            <w:pPr>
                              <w:rPr>
                                <w:szCs w:val="3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8.05pt;margin-top:-19pt;width:379.95pt;height: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" filled="f" stroked="f">
                <v:textbox inset="0,0,0,0">
                  <w:txbxContent>
                    <w:p w:rsidR="007A04E7" w:rsidRPr="007A04E7" w:rsidRDefault="003F3EAB" w:rsidP="00366817">
                      <w:pPr>
                        <w:pStyle w:val="Heading22"/>
                        <w:jc w:val="center"/>
                        <w:rPr>
                          <w:b/>
                          <w:bCs/>
                          <w:color w:val="FFFFFF"/>
                          <w:sz w:val="36"/>
                          <w:szCs w:val="36"/>
                        </w:rPr>
                      </w:pPr>
                      <w:r w:rsidRPr="007A04E7">
                        <w:rPr>
                          <w:b/>
                          <w:bCs/>
                          <w:color w:val="FFFFFF"/>
                          <w:sz w:val="36"/>
                          <w:szCs w:val="36"/>
                        </w:rPr>
                        <w:t>Paulding</w:t>
                      </w:r>
                      <w:r w:rsidR="00686141" w:rsidRPr="007A04E7">
                        <w:rPr>
                          <w:b/>
                          <w:bCs/>
                          <w:color w:val="FFFFFF"/>
                          <w:sz w:val="36"/>
                          <w:szCs w:val="36"/>
                        </w:rPr>
                        <w:t xml:space="preserve"> </w:t>
                      </w:r>
                      <w:r w:rsidR="007A04E7" w:rsidRPr="007A04E7">
                        <w:rPr>
                          <w:b/>
                          <w:bCs/>
                          <w:color w:val="FFFFFF"/>
                          <w:sz w:val="36"/>
                          <w:szCs w:val="36"/>
                        </w:rPr>
                        <w:t>County Schools</w:t>
                      </w:r>
                    </w:p>
                    <w:p w:rsidR="00366817" w:rsidRPr="007A04E7" w:rsidRDefault="00686141" w:rsidP="00366817">
                      <w:pPr>
                        <w:pStyle w:val="Heading22"/>
                        <w:jc w:val="center"/>
                        <w:rPr>
                          <w:b/>
                          <w:bCs/>
                          <w:color w:val="FFFFFF"/>
                          <w:sz w:val="28"/>
                          <w:szCs w:val="28"/>
                        </w:rPr>
                      </w:pPr>
                      <w:r w:rsidRPr="007A04E7">
                        <w:rPr>
                          <w:b/>
                          <w:bCs/>
                          <w:color w:val="FFFFFF"/>
                          <w:sz w:val="28"/>
                          <w:szCs w:val="28"/>
                        </w:rPr>
                        <w:t xml:space="preserve">Long </w:t>
                      </w:r>
                      <w:r w:rsidR="00670FA8" w:rsidRPr="007A04E7">
                        <w:rPr>
                          <w:b/>
                          <w:bCs/>
                          <w:color w:val="FFFFFF"/>
                          <w:sz w:val="28"/>
                          <w:szCs w:val="28"/>
                        </w:rPr>
                        <w:t>T</w:t>
                      </w:r>
                      <w:r w:rsidRPr="007A04E7">
                        <w:rPr>
                          <w:b/>
                          <w:bCs/>
                          <w:color w:val="FFFFFF"/>
                          <w:sz w:val="28"/>
                          <w:szCs w:val="28"/>
                        </w:rPr>
                        <w:t xml:space="preserve">erm </w:t>
                      </w:r>
                      <w:r w:rsidR="00670FA8" w:rsidRPr="007A04E7">
                        <w:rPr>
                          <w:b/>
                          <w:bCs/>
                          <w:color w:val="FFFFFF"/>
                          <w:sz w:val="28"/>
                          <w:szCs w:val="28"/>
                        </w:rPr>
                        <w:t>D</w:t>
                      </w:r>
                      <w:r w:rsidRPr="007A04E7">
                        <w:rPr>
                          <w:b/>
                          <w:bCs/>
                          <w:color w:val="FFFFFF"/>
                          <w:sz w:val="28"/>
                          <w:szCs w:val="28"/>
                        </w:rPr>
                        <w:t xml:space="preserve">isability </w:t>
                      </w:r>
                      <w:r w:rsidR="00670FA8" w:rsidRPr="007A04E7">
                        <w:rPr>
                          <w:b/>
                          <w:bCs/>
                          <w:color w:val="FFFFFF"/>
                          <w:sz w:val="28"/>
                          <w:szCs w:val="28"/>
                        </w:rPr>
                        <w:t>I</w:t>
                      </w:r>
                      <w:r w:rsidRPr="007A04E7">
                        <w:rPr>
                          <w:b/>
                          <w:bCs/>
                          <w:color w:val="FFFFFF"/>
                          <w:sz w:val="28"/>
                          <w:szCs w:val="28"/>
                        </w:rPr>
                        <w:t xml:space="preserve">nsurance </w:t>
                      </w:r>
                      <w:r w:rsidR="007A04E7" w:rsidRPr="007A04E7">
                        <w:rPr>
                          <w:b/>
                          <w:bCs/>
                          <w:color w:val="FFFFFF"/>
                          <w:sz w:val="28"/>
                          <w:szCs w:val="28"/>
                        </w:rPr>
                        <w:t>P</w:t>
                      </w:r>
                      <w:r w:rsidRPr="007A04E7">
                        <w:rPr>
                          <w:b/>
                          <w:bCs/>
                          <w:color w:val="FFFFFF"/>
                          <w:sz w:val="28"/>
                          <w:szCs w:val="28"/>
                        </w:rPr>
                        <w:t xml:space="preserve">lan </w:t>
                      </w:r>
                      <w:r w:rsidR="007A04E7" w:rsidRPr="007A04E7">
                        <w:rPr>
                          <w:b/>
                          <w:bCs/>
                          <w:color w:val="FFFFFF"/>
                          <w:sz w:val="28"/>
                          <w:szCs w:val="28"/>
                        </w:rPr>
                        <w:t>H</w:t>
                      </w:r>
                      <w:r w:rsidRPr="007A04E7">
                        <w:rPr>
                          <w:b/>
                          <w:bCs/>
                          <w:color w:val="FFFFFF"/>
                          <w:sz w:val="28"/>
                          <w:szCs w:val="28"/>
                        </w:rPr>
                        <w:t>ighlights</w:t>
                      </w:r>
                    </w:p>
                    <w:p w:rsidR="005B4E31" w:rsidRPr="00366817" w:rsidRDefault="006F19D4" w:rsidP="00366817">
                      <w:pPr>
                        <w:rPr>
                          <w:szCs w:val="36"/>
                        </w:rPr>
                      </w:pPr>
                    </w:p>
                  </w:txbxContent>
                </v:textbox>
                <w10:wrap type="tight"/>
              </v:shape>
            </w:pict>
          </mc:Fallback>
        </mc:AlternateContent>
      </w:r>
    </w:p>
    <w:p w:rsidR="005B4E31" w:rsidRPr="005B4E31" w:rsidRDefault="006F19D4">
      <w:pPr>
        <w:rPr>
          <w:rFonts w:ascii="Arial" w:hAnsi="Arial" w:cs="Arial"/>
        </w:rPr>
      </w:pPr>
    </w:p>
    <w:p w:rsidR="005B4E31" w:rsidRPr="005B4E31" w:rsidRDefault="006F19D4">
      <w:pPr>
        <w:rPr>
          <w:rFonts w:ascii="Arial" w:hAnsi="Arial" w:cs="Arial"/>
        </w:rPr>
      </w:pPr>
    </w:p>
    <w:p w:rsidR="006A2DEE" w:rsidRPr="005B4E31" w:rsidRDefault="006F19D4" w:rsidP="006A2DEE">
      <w:pPr>
        <w:rPr>
          <w:rFonts w:ascii="Arial" w:hAnsi="Arial" w:cs="Arial"/>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2514"/>
        <w:gridCol w:w="8350"/>
      </w:tblGrid>
      <w:tr w:rsidR="000A19C4" w:rsidTr="00211902">
        <w:trPr>
          <w:trHeight w:val="672"/>
        </w:trPr>
        <w:tc>
          <w:tcPr>
            <w:tcW w:w="2514" w:type="dxa"/>
            <w:shd w:val="clear" w:color="auto" w:fill="D9D9D9" w:themeFill="background1" w:themeFillShade="D9"/>
            <w:tcMar>
              <w:top w:w="58" w:type="dxa"/>
              <w:left w:w="86" w:type="dxa"/>
              <w:bottom w:w="58" w:type="dxa"/>
              <w:right w:w="86" w:type="dxa"/>
            </w:tcMar>
          </w:tcPr>
          <w:p w:rsidR="006A2DEE" w:rsidRPr="00802929" w:rsidRDefault="00686141" w:rsidP="00211902">
            <w:pPr>
              <w:spacing w:after="120"/>
              <w:rPr>
                <w:rFonts w:ascii="Verdana" w:hAnsi="Verdana"/>
                <w:sz w:val="20"/>
                <w:szCs w:val="20"/>
              </w:rPr>
            </w:pPr>
            <w:r>
              <w:rPr>
                <w:rFonts w:ascii="Verdana" w:hAnsi="Verdana"/>
                <w:sz w:val="20"/>
                <w:szCs w:val="20"/>
              </w:rPr>
              <w:t>Who is eligible?</w:t>
            </w:r>
          </w:p>
        </w:tc>
        <w:tc>
          <w:tcPr>
            <w:tcW w:w="8350" w:type="dxa"/>
            <w:shd w:val="clear" w:color="auto" w:fill="D9D9D9" w:themeFill="background1" w:themeFillShade="D9"/>
            <w:tcMar>
              <w:top w:w="58" w:type="dxa"/>
              <w:left w:w="86" w:type="dxa"/>
              <w:bottom w:w="58" w:type="dxa"/>
              <w:right w:w="86" w:type="dxa"/>
            </w:tcMar>
          </w:tcPr>
          <w:p w:rsidR="006A2DEE" w:rsidRPr="00802929" w:rsidRDefault="00670FA8" w:rsidP="00396946">
            <w:pPr>
              <w:spacing w:after="120"/>
              <w:rPr>
                <w:rFonts w:ascii="Verdana" w:hAnsi="Verdana"/>
                <w:sz w:val="20"/>
                <w:szCs w:val="20"/>
              </w:rPr>
            </w:pPr>
            <w:r>
              <w:rPr>
                <w:rFonts w:ascii="Verdana" w:hAnsi="Verdana"/>
                <w:sz w:val="20"/>
                <w:szCs w:val="20"/>
              </w:rPr>
              <w:t>You are eligible for Long Term D</w:t>
            </w:r>
            <w:r w:rsidR="00686141">
              <w:rPr>
                <w:rFonts w:ascii="Verdana" w:hAnsi="Verdana"/>
                <w:sz w:val="20"/>
                <w:szCs w:val="20"/>
              </w:rPr>
              <w:t>isabil</w:t>
            </w:r>
            <w:r w:rsidR="007A04E7">
              <w:rPr>
                <w:rFonts w:ascii="Verdana" w:hAnsi="Verdana"/>
                <w:sz w:val="20"/>
                <w:szCs w:val="20"/>
              </w:rPr>
              <w:t xml:space="preserve">ity (LTD) coverage if you are a full-time employee </w:t>
            </w:r>
            <w:r w:rsidR="007A04E7" w:rsidRPr="00016997">
              <w:rPr>
                <w:rFonts w:ascii="Verdana" w:hAnsi="Verdana"/>
                <w:sz w:val="20"/>
                <w:szCs w:val="20"/>
              </w:rPr>
              <w:t>in active employment in the United States with the Employer</w:t>
            </w:r>
            <w:r w:rsidR="007A04E7">
              <w:rPr>
                <w:rFonts w:ascii="Verdana" w:hAnsi="Verdana"/>
                <w:sz w:val="20"/>
                <w:szCs w:val="20"/>
              </w:rPr>
              <w:t xml:space="preserve"> working a minimum of 20 hours per week</w:t>
            </w:r>
            <w:r w:rsidR="007A04E7" w:rsidRPr="00016997">
              <w:rPr>
                <w:rFonts w:ascii="Verdana" w:hAnsi="Verdana"/>
                <w:sz w:val="20"/>
                <w:szCs w:val="20"/>
              </w:rPr>
              <w:t>.</w:t>
            </w:r>
          </w:p>
        </w:tc>
      </w:tr>
      <w:tr w:rsidR="000A19C4" w:rsidTr="00211902">
        <w:trPr>
          <w:trHeight w:val="145"/>
        </w:trPr>
        <w:tc>
          <w:tcPr>
            <w:tcW w:w="2514" w:type="dxa"/>
            <w:shd w:val="clear" w:color="auto" w:fill="F2F2F2" w:themeFill="background1" w:themeFillShade="F2"/>
            <w:tcMar>
              <w:top w:w="58" w:type="dxa"/>
              <w:left w:w="86" w:type="dxa"/>
              <w:bottom w:w="58" w:type="dxa"/>
              <w:right w:w="86" w:type="dxa"/>
            </w:tcMar>
          </w:tcPr>
          <w:p w:rsidR="006A2DEE" w:rsidRPr="00802929" w:rsidRDefault="00686141" w:rsidP="00211902">
            <w:pPr>
              <w:spacing w:after="120"/>
              <w:rPr>
                <w:rFonts w:ascii="Verdana" w:hAnsi="Verdana"/>
                <w:sz w:val="20"/>
                <w:szCs w:val="20"/>
              </w:rPr>
            </w:pPr>
            <w:r>
              <w:rPr>
                <w:rFonts w:ascii="Verdana" w:hAnsi="Verdana"/>
                <w:sz w:val="20"/>
                <w:szCs w:val="20"/>
              </w:rPr>
              <w:t>What is my monthly benefit amount?</w:t>
            </w:r>
          </w:p>
        </w:tc>
        <w:tc>
          <w:tcPr>
            <w:tcW w:w="8350" w:type="dxa"/>
            <w:shd w:val="clear" w:color="auto" w:fill="F2F2F2" w:themeFill="background1" w:themeFillShade="F2"/>
            <w:tcMar>
              <w:top w:w="58" w:type="dxa"/>
              <w:left w:w="86" w:type="dxa"/>
              <w:bottom w:w="58" w:type="dxa"/>
              <w:right w:w="86" w:type="dxa"/>
            </w:tcMar>
          </w:tcPr>
          <w:p w:rsidR="006A2DEE" w:rsidRPr="003F3EAB" w:rsidRDefault="00686141" w:rsidP="00211902">
            <w:pPr>
              <w:spacing w:after="120"/>
              <w:rPr>
                <w:rFonts w:ascii="Verdana" w:hAnsi="Verdana"/>
                <w:sz w:val="20"/>
                <w:szCs w:val="20"/>
              </w:rPr>
            </w:pPr>
            <w:r w:rsidRPr="00D85531">
              <w:rPr>
                <w:rFonts w:ascii="Verdana" w:hAnsi="Verdana"/>
                <w:sz w:val="20"/>
                <w:szCs w:val="20"/>
              </w:rPr>
              <w:t xml:space="preserve">You </w:t>
            </w:r>
            <w:r w:rsidRPr="003F3EAB">
              <w:rPr>
                <w:rFonts w:ascii="Verdana" w:hAnsi="Verdana"/>
                <w:sz w:val="20"/>
                <w:szCs w:val="20"/>
              </w:rPr>
              <w:t xml:space="preserve">can elect to purchase a benefit of 60% of your monthly earnings to a maximum of </w:t>
            </w:r>
            <w:r w:rsidR="003F3EAB" w:rsidRPr="003F3EAB">
              <w:rPr>
                <w:rFonts w:ascii="Verdana" w:hAnsi="Verdana"/>
                <w:sz w:val="20"/>
                <w:szCs w:val="20"/>
              </w:rPr>
              <w:t>$10</w:t>
            </w:r>
            <w:r w:rsidRPr="003F3EAB">
              <w:rPr>
                <w:rFonts w:ascii="Verdana" w:hAnsi="Verdana"/>
                <w:sz w:val="20"/>
                <w:szCs w:val="20"/>
              </w:rPr>
              <w:t xml:space="preserve">,000. </w:t>
            </w:r>
          </w:p>
          <w:p w:rsidR="006A2DEE" w:rsidRPr="008A2130" w:rsidRDefault="003F3EAB" w:rsidP="001D1D7F">
            <w:pPr>
              <w:spacing w:after="120"/>
              <w:rPr>
                <w:rFonts w:ascii="Verdana" w:hAnsi="Verdana"/>
                <w:color w:val="FF0000"/>
                <w:sz w:val="20"/>
                <w:szCs w:val="20"/>
              </w:rPr>
            </w:pPr>
            <w:r w:rsidRPr="003F3EAB">
              <w:rPr>
                <w:rFonts w:ascii="Verdana" w:hAnsi="Verdana"/>
                <w:sz w:val="20"/>
                <w:szCs w:val="20"/>
              </w:rPr>
              <w:t>Minimum monthly benefit is $100.</w:t>
            </w:r>
          </w:p>
        </w:tc>
      </w:tr>
      <w:tr w:rsidR="000A19C4" w:rsidTr="00211902">
        <w:trPr>
          <w:trHeight w:val="145"/>
        </w:trPr>
        <w:tc>
          <w:tcPr>
            <w:tcW w:w="2514" w:type="dxa"/>
            <w:shd w:val="clear" w:color="auto" w:fill="D9D9D9" w:themeFill="background1" w:themeFillShade="D9"/>
            <w:tcMar>
              <w:top w:w="58" w:type="dxa"/>
              <w:left w:w="86" w:type="dxa"/>
              <w:bottom w:w="58" w:type="dxa"/>
              <w:right w:w="86" w:type="dxa"/>
            </w:tcMar>
          </w:tcPr>
          <w:p w:rsidR="006A2DEE" w:rsidRDefault="00686141" w:rsidP="00211902">
            <w:pPr>
              <w:spacing w:after="120"/>
              <w:rPr>
                <w:rFonts w:ascii="Verdana" w:hAnsi="Verdana"/>
                <w:sz w:val="20"/>
                <w:szCs w:val="20"/>
              </w:rPr>
            </w:pPr>
            <w:r>
              <w:rPr>
                <w:rFonts w:ascii="Verdana" w:hAnsi="Verdana"/>
                <w:sz w:val="20"/>
                <w:szCs w:val="20"/>
              </w:rPr>
              <w:t>How long do I have to wait to receive benefits?</w:t>
            </w:r>
          </w:p>
        </w:tc>
        <w:tc>
          <w:tcPr>
            <w:tcW w:w="8350" w:type="dxa"/>
            <w:shd w:val="clear" w:color="auto" w:fill="D9D9D9" w:themeFill="background1" w:themeFillShade="D9"/>
            <w:tcMar>
              <w:top w:w="58" w:type="dxa"/>
              <w:left w:w="86" w:type="dxa"/>
              <w:bottom w:w="58" w:type="dxa"/>
              <w:right w:w="86" w:type="dxa"/>
            </w:tcMar>
          </w:tcPr>
          <w:p w:rsidR="006A2DEE" w:rsidRPr="009071DC" w:rsidRDefault="00686141" w:rsidP="00211902">
            <w:pPr>
              <w:rPr>
                <w:rFonts w:ascii="Verdana" w:hAnsi="Verdana"/>
                <w:sz w:val="20"/>
                <w:szCs w:val="20"/>
              </w:rPr>
            </w:pPr>
            <w:r w:rsidRPr="009071DC">
              <w:rPr>
                <w:rFonts w:ascii="Verdana" w:hAnsi="Verdana"/>
                <w:sz w:val="20"/>
                <w:szCs w:val="20"/>
              </w:rPr>
              <w:t>The elimination period is the length of time you must be continuously disabled before you can receive benefits.</w:t>
            </w:r>
          </w:p>
          <w:p w:rsidR="006A2DEE" w:rsidRPr="009071DC" w:rsidRDefault="006F19D4" w:rsidP="00211902">
            <w:pPr>
              <w:rPr>
                <w:rFonts w:ascii="Verdana" w:hAnsi="Verdana"/>
                <w:sz w:val="20"/>
                <w:szCs w:val="20"/>
              </w:rPr>
            </w:pPr>
          </w:p>
          <w:p w:rsidR="006A2DEE" w:rsidRPr="00457CC6" w:rsidRDefault="00686141" w:rsidP="00211902">
            <w:pPr>
              <w:rPr>
                <w:rFonts w:ascii="Verdana" w:hAnsi="Verdana"/>
                <w:sz w:val="20"/>
                <w:szCs w:val="20"/>
              </w:rPr>
            </w:pPr>
            <w:r w:rsidRPr="009071DC">
              <w:rPr>
                <w:rFonts w:ascii="Verdana" w:hAnsi="Verdana"/>
                <w:sz w:val="20"/>
                <w:szCs w:val="20"/>
              </w:rPr>
              <w:t>You could begin receiving LTD benefits if</w:t>
            </w:r>
            <w:r w:rsidRPr="003F3EAB">
              <w:rPr>
                <w:rFonts w:ascii="Verdana" w:hAnsi="Verdana"/>
                <w:sz w:val="20"/>
                <w:szCs w:val="20"/>
              </w:rPr>
              <w:t>, after 90 days</w:t>
            </w:r>
            <w:r w:rsidRPr="009071DC">
              <w:rPr>
                <w:rFonts w:ascii="Verdana" w:hAnsi="Verdana"/>
                <w:sz w:val="20"/>
                <w:szCs w:val="20"/>
              </w:rPr>
              <w:t xml:space="preserve"> of disability, you are still disabled (as described in the definition of disability).</w:t>
            </w:r>
          </w:p>
        </w:tc>
      </w:tr>
      <w:tr w:rsidR="000A19C4" w:rsidTr="00211902">
        <w:trPr>
          <w:trHeight w:val="145"/>
        </w:trPr>
        <w:tc>
          <w:tcPr>
            <w:tcW w:w="2514" w:type="dxa"/>
            <w:shd w:val="clear" w:color="auto" w:fill="F2F2F2" w:themeFill="background1" w:themeFillShade="F2"/>
            <w:tcMar>
              <w:top w:w="58" w:type="dxa"/>
              <w:left w:w="86" w:type="dxa"/>
              <w:bottom w:w="58" w:type="dxa"/>
              <w:right w:w="86" w:type="dxa"/>
            </w:tcMar>
          </w:tcPr>
          <w:p w:rsidR="006A2DEE" w:rsidRDefault="00686141" w:rsidP="00211902">
            <w:pPr>
              <w:spacing w:after="120"/>
              <w:rPr>
                <w:rFonts w:ascii="Verdana" w:hAnsi="Verdana"/>
                <w:sz w:val="20"/>
                <w:szCs w:val="20"/>
              </w:rPr>
            </w:pPr>
            <w:r>
              <w:rPr>
                <w:rFonts w:ascii="Verdana" w:hAnsi="Verdana"/>
                <w:sz w:val="20"/>
                <w:szCs w:val="20"/>
              </w:rPr>
              <w:t>How long will my benefits last?</w:t>
            </w:r>
          </w:p>
        </w:tc>
        <w:tc>
          <w:tcPr>
            <w:tcW w:w="8350" w:type="dxa"/>
            <w:shd w:val="clear" w:color="auto" w:fill="F2F2F2" w:themeFill="background1" w:themeFillShade="F2"/>
            <w:tcMar>
              <w:top w:w="58" w:type="dxa"/>
              <w:left w:w="86" w:type="dxa"/>
              <w:bottom w:w="58" w:type="dxa"/>
              <w:right w:w="86" w:type="dxa"/>
            </w:tcMar>
          </w:tcPr>
          <w:p w:rsidR="003F3EAB" w:rsidRPr="00717F8F" w:rsidRDefault="003F3EAB" w:rsidP="003F3EAB">
            <w:pPr>
              <w:pStyle w:val="2Col10"/>
              <w:ind w:left="0"/>
              <w:rPr>
                <w:rFonts w:cstheme="minorBidi"/>
              </w:rPr>
            </w:pPr>
            <w:r w:rsidRPr="00717F8F">
              <w:rPr>
                <w:rFonts w:cstheme="minorBidi"/>
                <w:u w:val="single"/>
              </w:rPr>
              <w:t>Age at Disability</w:t>
            </w:r>
            <w:r w:rsidRPr="00717F8F">
              <w:rPr>
                <w:rFonts w:ascii="Verdana" w:hAnsi="Verdana" w:cstheme="minorBidi"/>
              </w:rPr>
              <w:t xml:space="preserve">                                    </w:t>
            </w:r>
            <w:r w:rsidRPr="00717F8F">
              <w:rPr>
                <w:rFonts w:cstheme="minorBidi"/>
                <w:u w:val="single"/>
              </w:rPr>
              <w:t>Maximum Period of Payment</w:t>
            </w:r>
          </w:p>
          <w:p w:rsidR="003F3EAB" w:rsidRPr="00717F8F" w:rsidRDefault="003F3EAB" w:rsidP="003F3EAB">
            <w:pPr>
              <w:pStyle w:val="2Col10"/>
              <w:ind w:left="0"/>
              <w:rPr>
                <w:rFonts w:ascii="Verdana" w:hAnsi="Verdana" w:cstheme="minorBidi"/>
              </w:rPr>
            </w:pPr>
            <w:r w:rsidRPr="00717F8F">
              <w:rPr>
                <w:rFonts w:ascii="Verdana" w:hAnsi="Verdana" w:cstheme="minorBidi"/>
              </w:rPr>
              <w:t>Less than Age 62  </w:t>
            </w:r>
            <w:r w:rsidR="00717F8F">
              <w:rPr>
                <w:rFonts w:ascii="Verdana" w:hAnsi="Verdana" w:cstheme="minorBidi"/>
              </w:rPr>
              <w:t>                             </w:t>
            </w:r>
            <w:r w:rsidRPr="00717F8F">
              <w:rPr>
                <w:rFonts w:ascii="Verdana" w:hAnsi="Verdana" w:cstheme="minorBidi"/>
              </w:rPr>
              <w:t>To Social Security Normal Retirement Age</w:t>
            </w:r>
          </w:p>
          <w:p w:rsidR="003F3EAB" w:rsidRPr="00717F8F" w:rsidRDefault="003F3EAB" w:rsidP="003F3EAB">
            <w:pPr>
              <w:pStyle w:val="2Col10"/>
              <w:ind w:left="0"/>
              <w:rPr>
                <w:rFonts w:ascii="Verdana" w:hAnsi="Verdana" w:cstheme="minorBidi"/>
              </w:rPr>
            </w:pPr>
            <w:r w:rsidRPr="00717F8F">
              <w:rPr>
                <w:rFonts w:ascii="Verdana" w:hAnsi="Verdana" w:cstheme="minorBidi"/>
              </w:rPr>
              <w:t>Age 62                  </w:t>
            </w:r>
            <w:r w:rsidR="00717F8F">
              <w:rPr>
                <w:rFonts w:ascii="Verdana" w:hAnsi="Verdana" w:cstheme="minorBidi"/>
              </w:rPr>
              <w:t>                              </w:t>
            </w:r>
            <w:r w:rsidRPr="00717F8F">
              <w:rPr>
                <w:rFonts w:ascii="Verdana" w:hAnsi="Verdana" w:cstheme="minorBidi"/>
              </w:rPr>
              <w:t>60 months</w:t>
            </w:r>
          </w:p>
          <w:p w:rsidR="003F3EAB" w:rsidRPr="00717F8F" w:rsidRDefault="003F3EAB" w:rsidP="003F3EAB">
            <w:pPr>
              <w:pStyle w:val="2Col10"/>
              <w:ind w:left="0"/>
              <w:rPr>
                <w:rFonts w:ascii="Verdana" w:hAnsi="Verdana" w:cstheme="minorBidi"/>
              </w:rPr>
            </w:pPr>
            <w:r w:rsidRPr="00717F8F">
              <w:rPr>
                <w:rFonts w:ascii="Verdana" w:hAnsi="Verdana" w:cstheme="minorBidi"/>
              </w:rPr>
              <w:t>Age 63                  </w:t>
            </w:r>
            <w:r w:rsidR="00717F8F">
              <w:rPr>
                <w:rFonts w:ascii="Verdana" w:hAnsi="Verdana" w:cstheme="minorBidi"/>
              </w:rPr>
              <w:t>                              </w:t>
            </w:r>
            <w:r w:rsidRPr="00717F8F">
              <w:rPr>
                <w:rFonts w:ascii="Verdana" w:hAnsi="Verdana" w:cstheme="minorBidi"/>
              </w:rPr>
              <w:t>48 months</w:t>
            </w:r>
          </w:p>
          <w:p w:rsidR="003F3EAB" w:rsidRPr="00717F8F" w:rsidRDefault="003F3EAB" w:rsidP="003F3EAB">
            <w:pPr>
              <w:pStyle w:val="2Col10"/>
              <w:ind w:left="0"/>
              <w:rPr>
                <w:rFonts w:ascii="Verdana" w:hAnsi="Verdana" w:cstheme="minorBidi"/>
              </w:rPr>
            </w:pPr>
            <w:r w:rsidRPr="00717F8F">
              <w:rPr>
                <w:rFonts w:ascii="Verdana" w:hAnsi="Verdana" w:cstheme="minorBidi"/>
              </w:rPr>
              <w:t>Age 64                  </w:t>
            </w:r>
            <w:r w:rsidR="00717F8F">
              <w:rPr>
                <w:rFonts w:ascii="Verdana" w:hAnsi="Verdana" w:cstheme="minorBidi"/>
              </w:rPr>
              <w:t>                              </w:t>
            </w:r>
            <w:r w:rsidRPr="00717F8F">
              <w:rPr>
                <w:rFonts w:ascii="Verdana" w:hAnsi="Verdana" w:cstheme="minorBidi"/>
              </w:rPr>
              <w:t>42 months</w:t>
            </w:r>
          </w:p>
          <w:p w:rsidR="003F3EAB" w:rsidRPr="00717F8F" w:rsidRDefault="003F3EAB" w:rsidP="003F3EAB">
            <w:pPr>
              <w:pStyle w:val="2Col10"/>
              <w:ind w:left="0"/>
              <w:rPr>
                <w:rFonts w:ascii="Verdana" w:hAnsi="Verdana" w:cstheme="minorBidi"/>
              </w:rPr>
            </w:pPr>
            <w:r w:rsidRPr="00717F8F">
              <w:rPr>
                <w:rFonts w:ascii="Verdana" w:hAnsi="Verdana" w:cstheme="minorBidi"/>
              </w:rPr>
              <w:t>Age 65                  </w:t>
            </w:r>
            <w:r w:rsidR="00717F8F">
              <w:rPr>
                <w:rFonts w:ascii="Verdana" w:hAnsi="Verdana" w:cstheme="minorBidi"/>
              </w:rPr>
              <w:t>                              </w:t>
            </w:r>
            <w:r w:rsidRPr="00717F8F">
              <w:rPr>
                <w:rFonts w:ascii="Verdana" w:hAnsi="Verdana" w:cstheme="minorBidi"/>
              </w:rPr>
              <w:t>36 months</w:t>
            </w:r>
          </w:p>
          <w:p w:rsidR="003F3EAB" w:rsidRPr="00717F8F" w:rsidRDefault="003F3EAB" w:rsidP="003F3EAB">
            <w:pPr>
              <w:pStyle w:val="2Col10"/>
              <w:ind w:left="0"/>
              <w:rPr>
                <w:rFonts w:ascii="Verdana" w:hAnsi="Verdana" w:cstheme="minorBidi"/>
              </w:rPr>
            </w:pPr>
            <w:r w:rsidRPr="00717F8F">
              <w:rPr>
                <w:rFonts w:ascii="Verdana" w:hAnsi="Verdana" w:cstheme="minorBidi"/>
              </w:rPr>
              <w:t>Age 66                  </w:t>
            </w:r>
            <w:r w:rsidR="00717F8F">
              <w:rPr>
                <w:rFonts w:ascii="Verdana" w:hAnsi="Verdana" w:cstheme="minorBidi"/>
              </w:rPr>
              <w:t>                              </w:t>
            </w:r>
            <w:r w:rsidRPr="00717F8F">
              <w:rPr>
                <w:rFonts w:ascii="Verdana" w:hAnsi="Verdana" w:cstheme="minorBidi"/>
              </w:rPr>
              <w:t>30 months</w:t>
            </w:r>
          </w:p>
          <w:p w:rsidR="003F3EAB" w:rsidRPr="00717F8F" w:rsidRDefault="003F3EAB" w:rsidP="003F3EAB">
            <w:pPr>
              <w:pStyle w:val="2Col10"/>
              <w:ind w:left="0"/>
              <w:rPr>
                <w:rFonts w:ascii="Verdana" w:hAnsi="Verdana" w:cstheme="minorBidi"/>
              </w:rPr>
            </w:pPr>
            <w:r w:rsidRPr="00717F8F">
              <w:rPr>
                <w:rFonts w:ascii="Verdana" w:hAnsi="Verdana" w:cstheme="minorBidi"/>
              </w:rPr>
              <w:t>Age 67                  </w:t>
            </w:r>
            <w:r w:rsidR="00717F8F">
              <w:rPr>
                <w:rFonts w:ascii="Verdana" w:hAnsi="Verdana" w:cstheme="minorBidi"/>
              </w:rPr>
              <w:t>                              </w:t>
            </w:r>
            <w:r w:rsidRPr="00717F8F">
              <w:rPr>
                <w:rFonts w:ascii="Verdana" w:hAnsi="Verdana" w:cstheme="minorBidi"/>
              </w:rPr>
              <w:t>24 months</w:t>
            </w:r>
          </w:p>
          <w:p w:rsidR="003F3EAB" w:rsidRPr="00717F8F" w:rsidRDefault="003F3EAB" w:rsidP="003F3EAB">
            <w:pPr>
              <w:pStyle w:val="2Col10"/>
              <w:ind w:left="0"/>
              <w:rPr>
                <w:rFonts w:ascii="Verdana" w:hAnsi="Verdana" w:cstheme="minorBidi"/>
              </w:rPr>
            </w:pPr>
            <w:r w:rsidRPr="00717F8F">
              <w:rPr>
                <w:rFonts w:ascii="Verdana" w:hAnsi="Verdana" w:cstheme="minorBidi"/>
              </w:rPr>
              <w:t>Age 68                  </w:t>
            </w:r>
            <w:r w:rsidR="00717F8F">
              <w:rPr>
                <w:rFonts w:ascii="Verdana" w:hAnsi="Verdana" w:cstheme="minorBidi"/>
              </w:rPr>
              <w:t>                              </w:t>
            </w:r>
            <w:r w:rsidRPr="00717F8F">
              <w:rPr>
                <w:rFonts w:ascii="Verdana" w:hAnsi="Verdana" w:cstheme="minorBidi"/>
              </w:rPr>
              <w:t>18 months</w:t>
            </w:r>
          </w:p>
          <w:p w:rsidR="003F3EAB" w:rsidRPr="00717F8F" w:rsidRDefault="003F3EAB" w:rsidP="003F3EAB">
            <w:pPr>
              <w:pStyle w:val="2Col10"/>
              <w:ind w:left="0"/>
              <w:rPr>
                <w:rFonts w:ascii="Verdana" w:hAnsi="Verdana" w:cstheme="minorBidi"/>
              </w:rPr>
            </w:pPr>
            <w:r w:rsidRPr="00717F8F">
              <w:rPr>
                <w:rFonts w:ascii="Verdana" w:hAnsi="Verdana" w:cstheme="minorBidi"/>
              </w:rPr>
              <w:t>Age 69 or older     </w:t>
            </w:r>
            <w:r w:rsidR="00717F8F">
              <w:rPr>
                <w:rFonts w:ascii="Verdana" w:hAnsi="Verdana" w:cstheme="minorBidi"/>
              </w:rPr>
              <w:t>                               </w:t>
            </w:r>
            <w:r w:rsidRPr="00717F8F">
              <w:rPr>
                <w:rFonts w:ascii="Verdana" w:hAnsi="Verdana" w:cstheme="minorBidi"/>
              </w:rPr>
              <w:t>12 months</w:t>
            </w:r>
          </w:p>
          <w:p w:rsidR="003F3EAB" w:rsidRPr="00717F8F" w:rsidRDefault="003F3EAB" w:rsidP="003F3EAB">
            <w:pPr>
              <w:pStyle w:val="2Col10"/>
              <w:rPr>
                <w:rFonts w:ascii="Verdana" w:hAnsi="Verdana" w:cstheme="minorBidi"/>
              </w:rPr>
            </w:pPr>
          </w:p>
          <w:p w:rsidR="003F3EAB" w:rsidRPr="00717F8F" w:rsidRDefault="003F3EAB" w:rsidP="003F3EAB">
            <w:pPr>
              <w:pStyle w:val="2Col10"/>
              <w:ind w:left="0"/>
              <w:rPr>
                <w:rFonts w:ascii="Verdana" w:hAnsi="Verdana" w:cstheme="minorBidi"/>
                <w:u w:val="single"/>
              </w:rPr>
            </w:pPr>
            <w:r w:rsidRPr="00717F8F">
              <w:rPr>
                <w:rFonts w:cstheme="minorBidi"/>
                <w:u w:val="single"/>
              </w:rPr>
              <w:t>Year of Birth</w:t>
            </w:r>
            <w:r w:rsidRPr="00717F8F">
              <w:rPr>
                <w:rFonts w:ascii="Verdana" w:hAnsi="Verdana" w:cstheme="minorBidi"/>
              </w:rPr>
              <w:t xml:space="preserve">                                         </w:t>
            </w:r>
            <w:r w:rsidRPr="00717F8F">
              <w:rPr>
                <w:rFonts w:cstheme="minorBidi"/>
                <w:u w:val="single"/>
              </w:rPr>
              <w:t>Social Security Normal Retirement Age</w:t>
            </w:r>
          </w:p>
          <w:p w:rsidR="003F3EAB" w:rsidRPr="00717F8F" w:rsidRDefault="003F3EAB" w:rsidP="003F3EAB">
            <w:pPr>
              <w:pStyle w:val="2Col10"/>
              <w:ind w:left="0"/>
              <w:rPr>
                <w:rFonts w:ascii="Verdana" w:hAnsi="Verdana" w:cstheme="minorBidi"/>
              </w:rPr>
            </w:pPr>
            <w:r w:rsidRPr="00717F8F">
              <w:rPr>
                <w:rFonts w:ascii="Verdana" w:hAnsi="Verdana" w:cstheme="minorBidi"/>
              </w:rPr>
              <w:t>1937 or before                                      65 years</w:t>
            </w:r>
          </w:p>
          <w:p w:rsidR="003F3EAB" w:rsidRPr="00717F8F" w:rsidRDefault="003F3EAB" w:rsidP="003F3EAB">
            <w:pPr>
              <w:pStyle w:val="2Col10"/>
              <w:ind w:left="0"/>
              <w:rPr>
                <w:rFonts w:ascii="Verdana" w:hAnsi="Verdana" w:cstheme="minorBidi"/>
              </w:rPr>
            </w:pPr>
            <w:r w:rsidRPr="00717F8F">
              <w:rPr>
                <w:rFonts w:ascii="Verdana" w:hAnsi="Verdana" w:cstheme="minorBidi"/>
              </w:rPr>
              <w:t>1938                     </w:t>
            </w:r>
            <w:r w:rsidR="00717F8F">
              <w:rPr>
                <w:rFonts w:ascii="Verdana" w:hAnsi="Verdana" w:cstheme="minorBidi"/>
              </w:rPr>
              <w:t>                               </w:t>
            </w:r>
            <w:r w:rsidRPr="00717F8F">
              <w:rPr>
                <w:rFonts w:ascii="Verdana" w:hAnsi="Verdana" w:cstheme="minorBidi"/>
              </w:rPr>
              <w:t>65 years 2 months</w:t>
            </w:r>
          </w:p>
          <w:p w:rsidR="003F3EAB" w:rsidRPr="00717F8F" w:rsidRDefault="003F3EAB" w:rsidP="003F3EAB">
            <w:pPr>
              <w:pStyle w:val="2Col10"/>
              <w:ind w:left="0"/>
              <w:rPr>
                <w:rFonts w:ascii="Verdana" w:hAnsi="Verdana" w:cstheme="minorBidi"/>
              </w:rPr>
            </w:pPr>
            <w:r w:rsidRPr="00717F8F">
              <w:rPr>
                <w:rFonts w:ascii="Verdana" w:hAnsi="Verdana" w:cstheme="minorBidi"/>
              </w:rPr>
              <w:t>1939                     </w:t>
            </w:r>
            <w:r w:rsidR="00717F8F">
              <w:rPr>
                <w:rFonts w:ascii="Verdana" w:hAnsi="Verdana" w:cstheme="minorBidi"/>
              </w:rPr>
              <w:t>                               </w:t>
            </w:r>
            <w:r w:rsidRPr="00717F8F">
              <w:rPr>
                <w:rFonts w:ascii="Verdana" w:hAnsi="Verdana" w:cstheme="minorBidi"/>
              </w:rPr>
              <w:t>65 years 4 months</w:t>
            </w:r>
          </w:p>
          <w:p w:rsidR="003F3EAB" w:rsidRPr="00717F8F" w:rsidRDefault="003F3EAB" w:rsidP="003F3EAB">
            <w:pPr>
              <w:pStyle w:val="2Col10"/>
              <w:ind w:left="0"/>
              <w:rPr>
                <w:rFonts w:ascii="Verdana" w:hAnsi="Verdana" w:cstheme="minorBidi"/>
              </w:rPr>
            </w:pPr>
            <w:r w:rsidRPr="00717F8F">
              <w:rPr>
                <w:rFonts w:ascii="Verdana" w:hAnsi="Verdana" w:cstheme="minorBidi"/>
              </w:rPr>
              <w:t>1940                    </w:t>
            </w:r>
            <w:r w:rsidR="00717F8F">
              <w:rPr>
                <w:rFonts w:ascii="Verdana" w:hAnsi="Verdana" w:cstheme="minorBidi"/>
              </w:rPr>
              <w:t>                               </w:t>
            </w:r>
            <w:r w:rsidRPr="00717F8F">
              <w:rPr>
                <w:rFonts w:ascii="Verdana" w:hAnsi="Verdana" w:cstheme="minorBidi"/>
              </w:rPr>
              <w:t xml:space="preserve"> 65 years 6 months</w:t>
            </w:r>
          </w:p>
          <w:p w:rsidR="003F3EAB" w:rsidRPr="00717F8F" w:rsidRDefault="003F3EAB" w:rsidP="003F3EAB">
            <w:pPr>
              <w:pStyle w:val="2Col10"/>
              <w:ind w:left="0"/>
              <w:rPr>
                <w:rFonts w:ascii="Verdana" w:hAnsi="Verdana" w:cstheme="minorBidi"/>
              </w:rPr>
            </w:pPr>
            <w:r w:rsidRPr="00717F8F">
              <w:rPr>
                <w:rFonts w:ascii="Verdana" w:hAnsi="Verdana" w:cstheme="minorBidi"/>
              </w:rPr>
              <w:t>1941                   </w:t>
            </w:r>
            <w:r w:rsidR="00717F8F">
              <w:rPr>
                <w:rFonts w:ascii="Verdana" w:hAnsi="Verdana" w:cstheme="minorBidi"/>
              </w:rPr>
              <w:t>                               </w:t>
            </w:r>
            <w:r w:rsidRPr="00717F8F">
              <w:rPr>
                <w:rFonts w:ascii="Verdana" w:hAnsi="Verdana" w:cstheme="minorBidi"/>
              </w:rPr>
              <w:t>  65 years 8 months</w:t>
            </w:r>
          </w:p>
          <w:p w:rsidR="003F3EAB" w:rsidRPr="00717F8F" w:rsidRDefault="003F3EAB" w:rsidP="003F3EAB">
            <w:pPr>
              <w:pStyle w:val="2Col10"/>
              <w:ind w:left="0"/>
              <w:rPr>
                <w:rFonts w:ascii="Verdana" w:hAnsi="Verdana" w:cstheme="minorBidi"/>
              </w:rPr>
            </w:pPr>
            <w:r w:rsidRPr="00717F8F">
              <w:rPr>
                <w:rFonts w:ascii="Verdana" w:hAnsi="Verdana" w:cstheme="minorBidi"/>
              </w:rPr>
              <w:t>1942                  </w:t>
            </w:r>
            <w:r w:rsidR="00717F8F">
              <w:rPr>
                <w:rFonts w:ascii="Verdana" w:hAnsi="Verdana" w:cstheme="minorBidi"/>
              </w:rPr>
              <w:t>                               </w:t>
            </w:r>
            <w:r w:rsidRPr="00717F8F">
              <w:rPr>
                <w:rFonts w:ascii="Verdana" w:hAnsi="Verdana" w:cstheme="minorBidi"/>
              </w:rPr>
              <w:t>   65 years 10 months</w:t>
            </w:r>
          </w:p>
          <w:p w:rsidR="003F3EAB" w:rsidRPr="00717F8F" w:rsidRDefault="003F3EAB" w:rsidP="003F3EAB">
            <w:pPr>
              <w:pStyle w:val="2Col10"/>
              <w:ind w:left="0"/>
              <w:rPr>
                <w:rFonts w:ascii="Verdana" w:hAnsi="Verdana" w:cstheme="minorBidi"/>
              </w:rPr>
            </w:pPr>
            <w:r w:rsidRPr="00717F8F">
              <w:rPr>
                <w:rFonts w:ascii="Verdana" w:hAnsi="Verdana" w:cstheme="minorBidi"/>
              </w:rPr>
              <w:t>1943-1954                               </w:t>
            </w:r>
            <w:r w:rsidR="00717F8F">
              <w:rPr>
                <w:rFonts w:ascii="Verdana" w:hAnsi="Verdana" w:cstheme="minorBidi"/>
              </w:rPr>
              <w:t>       </w:t>
            </w:r>
            <w:r w:rsidRPr="00717F8F">
              <w:rPr>
                <w:rFonts w:ascii="Verdana" w:hAnsi="Verdana" w:cstheme="minorBidi"/>
              </w:rPr>
              <w:t xml:space="preserve">     </w:t>
            </w:r>
            <w:r w:rsidR="00717F8F">
              <w:rPr>
                <w:rFonts w:ascii="Verdana" w:hAnsi="Verdana" w:cstheme="minorBidi"/>
              </w:rPr>
              <w:t xml:space="preserve"> </w:t>
            </w:r>
            <w:r w:rsidRPr="00717F8F">
              <w:rPr>
                <w:rFonts w:ascii="Verdana" w:hAnsi="Verdana" w:cstheme="minorBidi"/>
              </w:rPr>
              <w:t>66 years</w:t>
            </w:r>
          </w:p>
          <w:p w:rsidR="003F3EAB" w:rsidRPr="00717F8F" w:rsidRDefault="003F3EAB" w:rsidP="003F3EAB">
            <w:pPr>
              <w:pStyle w:val="2Col10"/>
              <w:ind w:left="0"/>
              <w:rPr>
                <w:rFonts w:ascii="Verdana" w:hAnsi="Verdana" w:cstheme="minorBidi"/>
              </w:rPr>
            </w:pPr>
            <w:r w:rsidRPr="00717F8F">
              <w:rPr>
                <w:rFonts w:ascii="Verdana" w:hAnsi="Verdana" w:cstheme="minorBidi"/>
              </w:rPr>
              <w:t>1955               </w:t>
            </w:r>
            <w:r w:rsidR="00717F8F">
              <w:rPr>
                <w:rFonts w:ascii="Verdana" w:hAnsi="Verdana" w:cstheme="minorBidi"/>
              </w:rPr>
              <w:t>                               </w:t>
            </w:r>
            <w:r w:rsidRPr="00717F8F">
              <w:rPr>
                <w:rFonts w:ascii="Verdana" w:hAnsi="Verdana" w:cstheme="minorBidi"/>
              </w:rPr>
              <w:t>      66 years 2 months</w:t>
            </w:r>
          </w:p>
          <w:p w:rsidR="003F3EAB" w:rsidRPr="00717F8F" w:rsidRDefault="003F3EAB" w:rsidP="003F3EAB">
            <w:pPr>
              <w:pStyle w:val="2Col10"/>
              <w:ind w:left="0"/>
              <w:rPr>
                <w:rFonts w:ascii="Verdana" w:hAnsi="Verdana" w:cstheme="minorBidi"/>
              </w:rPr>
            </w:pPr>
            <w:r w:rsidRPr="00717F8F">
              <w:rPr>
                <w:rFonts w:ascii="Verdana" w:hAnsi="Verdana" w:cstheme="minorBidi"/>
              </w:rPr>
              <w:t>1956              </w:t>
            </w:r>
            <w:r w:rsidR="00717F8F">
              <w:rPr>
                <w:rFonts w:ascii="Verdana" w:hAnsi="Verdana" w:cstheme="minorBidi"/>
              </w:rPr>
              <w:t>                               </w:t>
            </w:r>
            <w:r w:rsidRPr="00717F8F">
              <w:rPr>
                <w:rFonts w:ascii="Verdana" w:hAnsi="Verdana" w:cstheme="minorBidi"/>
              </w:rPr>
              <w:t>       66 years 4 months</w:t>
            </w:r>
          </w:p>
          <w:p w:rsidR="003F3EAB" w:rsidRPr="00717F8F" w:rsidRDefault="003F3EAB" w:rsidP="003F3EAB">
            <w:pPr>
              <w:pStyle w:val="2Col10"/>
              <w:ind w:left="0"/>
              <w:rPr>
                <w:rFonts w:ascii="Verdana" w:hAnsi="Verdana" w:cstheme="minorBidi"/>
              </w:rPr>
            </w:pPr>
            <w:r w:rsidRPr="00717F8F">
              <w:rPr>
                <w:rFonts w:ascii="Verdana" w:hAnsi="Verdana" w:cstheme="minorBidi"/>
              </w:rPr>
              <w:t>1957             </w:t>
            </w:r>
            <w:r w:rsidR="00717F8F">
              <w:rPr>
                <w:rFonts w:ascii="Verdana" w:hAnsi="Verdana" w:cstheme="minorBidi"/>
              </w:rPr>
              <w:t>                               </w:t>
            </w:r>
            <w:r w:rsidRPr="00717F8F">
              <w:rPr>
                <w:rFonts w:ascii="Verdana" w:hAnsi="Verdana" w:cstheme="minorBidi"/>
              </w:rPr>
              <w:t>        66 years 6 months</w:t>
            </w:r>
          </w:p>
          <w:p w:rsidR="003F3EAB" w:rsidRPr="00717F8F" w:rsidRDefault="003F3EAB" w:rsidP="003F3EAB">
            <w:pPr>
              <w:pStyle w:val="2Col10"/>
              <w:ind w:left="0"/>
              <w:rPr>
                <w:rFonts w:ascii="Verdana" w:hAnsi="Verdana" w:cstheme="minorBidi"/>
              </w:rPr>
            </w:pPr>
            <w:r w:rsidRPr="00717F8F">
              <w:rPr>
                <w:rFonts w:ascii="Verdana" w:hAnsi="Verdana" w:cstheme="minorBidi"/>
              </w:rPr>
              <w:t>1958            </w:t>
            </w:r>
            <w:r w:rsidR="00717F8F">
              <w:rPr>
                <w:rFonts w:ascii="Verdana" w:hAnsi="Verdana" w:cstheme="minorBidi"/>
              </w:rPr>
              <w:t>                               </w:t>
            </w:r>
            <w:r w:rsidRPr="00717F8F">
              <w:rPr>
                <w:rFonts w:ascii="Verdana" w:hAnsi="Verdana" w:cstheme="minorBidi"/>
              </w:rPr>
              <w:t>         66 years 8 months</w:t>
            </w:r>
          </w:p>
          <w:p w:rsidR="003F3EAB" w:rsidRPr="00717F8F" w:rsidRDefault="003F3EAB" w:rsidP="003F3EAB">
            <w:pPr>
              <w:pStyle w:val="2Col10"/>
              <w:ind w:left="0"/>
              <w:rPr>
                <w:rFonts w:ascii="Verdana" w:hAnsi="Verdana" w:cstheme="minorBidi"/>
              </w:rPr>
            </w:pPr>
            <w:r w:rsidRPr="00717F8F">
              <w:rPr>
                <w:rFonts w:ascii="Verdana" w:hAnsi="Verdana" w:cstheme="minorBidi"/>
              </w:rPr>
              <w:t>1959           </w:t>
            </w:r>
            <w:r w:rsidR="00717F8F">
              <w:rPr>
                <w:rFonts w:ascii="Verdana" w:hAnsi="Verdana" w:cstheme="minorBidi"/>
              </w:rPr>
              <w:t>                               </w:t>
            </w:r>
            <w:r w:rsidRPr="00717F8F">
              <w:rPr>
                <w:rFonts w:ascii="Verdana" w:hAnsi="Verdana" w:cstheme="minorBidi"/>
              </w:rPr>
              <w:t>          66 years 10 months</w:t>
            </w:r>
          </w:p>
          <w:p w:rsidR="003F3EAB" w:rsidRPr="00717F8F" w:rsidRDefault="003F3EAB" w:rsidP="003F3EAB">
            <w:pPr>
              <w:pStyle w:val="2Col10"/>
              <w:ind w:left="0"/>
              <w:rPr>
                <w:rFonts w:ascii="Verdana" w:hAnsi="Verdana" w:cstheme="minorBidi"/>
              </w:rPr>
            </w:pPr>
            <w:r w:rsidRPr="00717F8F">
              <w:rPr>
                <w:rFonts w:ascii="Verdana" w:hAnsi="Verdana" w:cstheme="minorBidi"/>
              </w:rPr>
              <w:t>1960 and a</w:t>
            </w:r>
            <w:r w:rsidR="00717F8F">
              <w:rPr>
                <w:rFonts w:ascii="Verdana" w:hAnsi="Verdana" w:cstheme="minorBidi"/>
              </w:rPr>
              <w:t>fter                           </w:t>
            </w:r>
            <w:r w:rsidRPr="00717F8F">
              <w:rPr>
                <w:rFonts w:ascii="Verdana" w:hAnsi="Verdana" w:cstheme="minorBidi"/>
              </w:rPr>
              <w:t>           67 years</w:t>
            </w:r>
          </w:p>
          <w:p w:rsidR="003F3EAB" w:rsidRPr="00717F8F" w:rsidRDefault="003F3EAB" w:rsidP="003F3EAB">
            <w:pPr>
              <w:pStyle w:val="BGLeft"/>
              <w:ind w:left="720"/>
              <w:rPr>
                <w:rFonts w:ascii="Verdana" w:hAnsi="Verdana" w:cstheme="minorBidi"/>
              </w:rPr>
            </w:pPr>
          </w:p>
          <w:p w:rsidR="003F3EAB" w:rsidRPr="00717F8F" w:rsidRDefault="003F3EAB" w:rsidP="003F3EAB">
            <w:pPr>
              <w:pStyle w:val="BGLeft"/>
              <w:rPr>
                <w:rFonts w:ascii="Verdana" w:hAnsi="Verdana" w:cstheme="minorBidi"/>
              </w:rPr>
            </w:pPr>
            <w:r w:rsidRPr="00717F8F">
              <w:rPr>
                <w:rFonts w:ascii="Verdana" w:hAnsi="Verdana" w:cstheme="minorBidi"/>
              </w:rPr>
              <w:t>No premium payments are required for your coverage while you are receiving payments under this plan.</w:t>
            </w:r>
          </w:p>
          <w:p w:rsidR="006A2DEE" w:rsidRPr="00717F8F" w:rsidRDefault="006F19D4" w:rsidP="00717F8F">
            <w:pPr>
              <w:rPr>
                <w:rFonts w:ascii="Verdana" w:hAnsi="Verdana"/>
                <w:sz w:val="20"/>
                <w:szCs w:val="20"/>
              </w:rPr>
            </w:pPr>
          </w:p>
        </w:tc>
      </w:tr>
      <w:tr w:rsidR="000A19C4" w:rsidTr="00211902">
        <w:trPr>
          <w:trHeight w:val="91"/>
        </w:trPr>
        <w:tc>
          <w:tcPr>
            <w:tcW w:w="2514" w:type="dxa"/>
            <w:shd w:val="clear" w:color="auto" w:fill="D9D9D9" w:themeFill="background1" w:themeFillShade="D9"/>
            <w:tcMar>
              <w:top w:w="58" w:type="dxa"/>
              <w:left w:w="86" w:type="dxa"/>
              <w:bottom w:w="58" w:type="dxa"/>
              <w:right w:w="86" w:type="dxa"/>
            </w:tcMar>
          </w:tcPr>
          <w:p w:rsidR="006A2DEE" w:rsidRPr="00802929" w:rsidRDefault="00686141" w:rsidP="00211902">
            <w:pPr>
              <w:spacing w:after="120"/>
              <w:rPr>
                <w:rFonts w:ascii="Verdana" w:hAnsi="Verdana"/>
                <w:sz w:val="20"/>
                <w:szCs w:val="20"/>
              </w:rPr>
            </w:pPr>
            <w:bookmarkStart w:id="0" w:name="_GoBack"/>
            <w:bookmarkEnd w:id="0"/>
            <w:r>
              <w:rPr>
                <w:rFonts w:ascii="Verdana" w:hAnsi="Verdana"/>
                <w:sz w:val="20"/>
                <w:szCs w:val="20"/>
              </w:rPr>
              <w:t>How much does it cost?</w:t>
            </w:r>
          </w:p>
        </w:tc>
        <w:tc>
          <w:tcPr>
            <w:tcW w:w="8350" w:type="dxa"/>
            <w:shd w:val="clear" w:color="auto" w:fill="D9D9D9" w:themeFill="background1" w:themeFillShade="D9"/>
            <w:tcMar>
              <w:top w:w="58" w:type="dxa"/>
              <w:left w:w="86" w:type="dxa"/>
              <w:bottom w:w="58" w:type="dxa"/>
              <w:right w:w="86" w:type="dxa"/>
            </w:tcMar>
          </w:tcPr>
          <w:tbl>
            <w:tblPr>
              <w:tblStyle w:val="TableGrid"/>
              <w:tblW w:w="0" w:type="auto"/>
              <w:tblInd w:w="1188" w:type="dxa"/>
              <w:tblLook w:val="04A0" w:firstRow="1" w:lastRow="0" w:firstColumn="1" w:lastColumn="0" w:noHBand="0" w:noVBand="1"/>
            </w:tblPr>
            <w:tblGrid>
              <w:gridCol w:w="3600"/>
              <w:gridCol w:w="3150"/>
            </w:tblGrid>
            <w:tr w:rsidR="000A19C4" w:rsidTr="00211902">
              <w:tc>
                <w:tcPr>
                  <w:tcW w:w="6750" w:type="dxa"/>
                  <w:gridSpan w:val="2"/>
                </w:tcPr>
                <w:p w:rsidR="006A2DEE" w:rsidRPr="00D543C2" w:rsidRDefault="00686141" w:rsidP="00454B0C">
                  <w:pPr>
                    <w:jc w:val="center"/>
                    <w:rPr>
                      <w:rFonts w:ascii="Verdana" w:hAnsi="Verdana"/>
                      <w:sz w:val="20"/>
                      <w:szCs w:val="20"/>
                    </w:rPr>
                  </w:pPr>
                  <w:r>
                    <w:rPr>
                      <w:rFonts w:ascii="Verdana" w:hAnsi="Verdana"/>
                      <w:b/>
                      <w:sz w:val="20"/>
                      <w:szCs w:val="20"/>
                    </w:rPr>
                    <w:t>R</w:t>
                  </w:r>
                  <w:r w:rsidRPr="0019372D">
                    <w:rPr>
                      <w:rFonts w:ascii="Verdana" w:hAnsi="Verdana"/>
                      <w:b/>
                      <w:sz w:val="20"/>
                      <w:szCs w:val="20"/>
                    </w:rPr>
                    <w:t xml:space="preserve">ates </w:t>
                  </w:r>
                  <w:r w:rsidRPr="00454B0C">
                    <w:rPr>
                      <w:rFonts w:ascii="Verdana" w:hAnsi="Verdana"/>
                      <w:b/>
                      <w:sz w:val="20"/>
                      <w:szCs w:val="20"/>
                    </w:rPr>
                    <w:t>per $100 of covered monthly payroll</w:t>
                  </w:r>
                </w:p>
              </w:tc>
            </w:tr>
            <w:tr w:rsidR="000A19C4" w:rsidTr="00211902">
              <w:tc>
                <w:tcPr>
                  <w:tcW w:w="3600" w:type="dxa"/>
                </w:tcPr>
                <w:p w:rsidR="006A2DEE" w:rsidRPr="0019372D" w:rsidRDefault="00686141" w:rsidP="00211902">
                  <w:pPr>
                    <w:jc w:val="center"/>
                    <w:rPr>
                      <w:rFonts w:ascii="Verdana" w:hAnsi="Verdana"/>
                      <w:b/>
                      <w:sz w:val="20"/>
                      <w:szCs w:val="20"/>
                    </w:rPr>
                  </w:pPr>
                  <w:r w:rsidRPr="0019372D">
                    <w:rPr>
                      <w:rFonts w:ascii="Verdana" w:hAnsi="Verdana"/>
                      <w:b/>
                      <w:sz w:val="20"/>
                      <w:szCs w:val="20"/>
                    </w:rPr>
                    <w:t>Age</w:t>
                  </w:r>
                </w:p>
              </w:tc>
              <w:tc>
                <w:tcPr>
                  <w:tcW w:w="3150" w:type="dxa"/>
                </w:tcPr>
                <w:p w:rsidR="006A2DEE" w:rsidRPr="0019372D" w:rsidRDefault="00686141" w:rsidP="00211902">
                  <w:pPr>
                    <w:jc w:val="center"/>
                    <w:rPr>
                      <w:rFonts w:ascii="Verdana" w:hAnsi="Verdana"/>
                      <w:b/>
                      <w:sz w:val="20"/>
                      <w:szCs w:val="20"/>
                    </w:rPr>
                  </w:pPr>
                  <w:r w:rsidRPr="0019372D">
                    <w:rPr>
                      <w:rFonts w:ascii="Verdana" w:hAnsi="Verdana"/>
                      <w:b/>
                      <w:sz w:val="20"/>
                      <w:szCs w:val="20"/>
                    </w:rPr>
                    <w:t>Rates</w:t>
                  </w:r>
                </w:p>
              </w:tc>
            </w:tr>
            <w:tr w:rsidR="009776A4" w:rsidTr="00211902">
              <w:tc>
                <w:tcPr>
                  <w:tcW w:w="3600" w:type="dxa"/>
                </w:tcPr>
                <w:p w:rsidR="009776A4" w:rsidRPr="00D543C2" w:rsidRDefault="009776A4" w:rsidP="00211902">
                  <w:pPr>
                    <w:jc w:val="center"/>
                    <w:rPr>
                      <w:rFonts w:ascii="Verdana" w:hAnsi="Verdana"/>
                      <w:sz w:val="20"/>
                      <w:szCs w:val="20"/>
                    </w:rPr>
                  </w:pPr>
                  <w:r w:rsidRPr="00D543C2">
                    <w:rPr>
                      <w:rFonts w:ascii="Verdana" w:hAnsi="Verdana"/>
                      <w:sz w:val="20"/>
                      <w:szCs w:val="20"/>
                    </w:rPr>
                    <w:t>&lt;25</w:t>
                  </w:r>
                </w:p>
              </w:tc>
              <w:tc>
                <w:tcPr>
                  <w:tcW w:w="3150" w:type="dxa"/>
                </w:tcPr>
                <w:p w:rsidR="009776A4" w:rsidRPr="009776A4" w:rsidRDefault="009776A4" w:rsidP="00A91FE2">
                  <w:pPr>
                    <w:jc w:val="center"/>
                    <w:rPr>
                      <w:rFonts w:ascii="Verdana" w:hAnsi="Verdana"/>
                      <w:sz w:val="20"/>
                      <w:szCs w:val="20"/>
                    </w:rPr>
                  </w:pPr>
                  <w:r w:rsidRPr="009776A4">
                    <w:rPr>
                      <w:rFonts w:ascii="Verdana" w:hAnsi="Verdana"/>
                      <w:sz w:val="20"/>
                      <w:szCs w:val="20"/>
                    </w:rPr>
                    <w:t>$0.200</w:t>
                  </w:r>
                </w:p>
              </w:tc>
            </w:tr>
            <w:tr w:rsidR="009776A4" w:rsidTr="00211902">
              <w:tc>
                <w:tcPr>
                  <w:tcW w:w="3600" w:type="dxa"/>
                </w:tcPr>
                <w:p w:rsidR="009776A4" w:rsidRPr="00D543C2" w:rsidRDefault="009776A4" w:rsidP="00211902">
                  <w:pPr>
                    <w:jc w:val="center"/>
                    <w:rPr>
                      <w:rFonts w:ascii="Verdana" w:hAnsi="Verdana"/>
                      <w:sz w:val="20"/>
                      <w:szCs w:val="20"/>
                    </w:rPr>
                  </w:pPr>
                  <w:r w:rsidRPr="00D543C2">
                    <w:rPr>
                      <w:rFonts w:ascii="Verdana" w:hAnsi="Verdana"/>
                      <w:sz w:val="20"/>
                      <w:szCs w:val="20"/>
                    </w:rPr>
                    <w:t>25-29</w:t>
                  </w:r>
                </w:p>
              </w:tc>
              <w:tc>
                <w:tcPr>
                  <w:tcW w:w="3150" w:type="dxa"/>
                </w:tcPr>
                <w:p w:rsidR="009776A4" w:rsidRPr="009776A4" w:rsidRDefault="009776A4" w:rsidP="00A91FE2">
                  <w:pPr>
                    <w:jc w:val="center"/>
                    <w:rPr>
                      <w:rFonts w:ascii="Verdana" w:hAnsi="Verdana"/>
                      <w:sz w:val="20"/>
                      <w:szCs w:val="20"/>
                    </w:rPr>
                  </w:pPr>
                  <w:r w:rsidRPr="009776A4">
                    <w:rPr>
                      <w:rFonts w:ascii="Verdana" w:hAnsi="Verdana"/>
                      <w:sz w:val="20"/>
                      <w:szCs w:val="20"/>
                    </w:rPr>
                    <w:t>$0.200</w:t>
                  </w:r>
                </w:p>
              </w:tc>
            </w:tr>
            <w:tr w:rsidR="009776A4" w:rsidTr="00211902">
              <w:tc>
                <w:tcPr>
                  <w:tcW w:w="3600" w:type="dxa"/>
                </w:tcPr>
                <w:p w:rsidR="009776A4" w:rsidRPr="00D543C2" w:rsidRDefault="009776A4" w:rsidP="00211902">
                  <w:pPr>
                    <w:jc w:val="center"/>
                    <w:rPr>
                      <w:rFonts w:ascii="Verdana" w:hAnsi="Verdana"/>
                      <w:sz w:val="20"/>
                      <w:szCs w:val="20"/>
                    </w:rPr>
                  </w:pPr>
                  <w:r w:rsidRPr="00D543C2">
                    <w:rPr>
                      <w:rFonts w:ascii="Verdana" w:hAnsi="Verdana"/>
                      <w:sz w:val="20"/>
                      <w:szCs w:val="20"/>
                    </w:rPr>
                    <w:t>30-34</w:t>
                  </w:r>
                </w:p>
              </w:tc>
              <w:tc>
                <w:tcPr>
                  <w:tcW w:w="3150" w:type="dxa"/>
                </w:tcPr>
                <w:p w:rsidR="009776A4" w:rsidRPr="009776A4" w:rsidRDefault="009776A4" w:rsidP="00A91FE2">
                  <w:pPr>
                    <w:jc w:val="center"/>
                    <w:rPr>
                      <w:rFonts w:ascii="Verdana" w:hAnsi="Verdana"/>
                      <w:sz w:val="20"/>
                      <w:szCs w:val="20"/>
                    </w:rPr>
                  </w:pPr>
                  <w:r w:rsidRPr="009776A4">
                    <w:rPr>
                      <w:rFonts w:ascii="Verdana" w:hAnsi="Verdana"/>
                      <w:sz w:val="20"/>
                      <w:szCs w:val="20"/>
                    </w:rPr>
                    <w:t>$0.260</w:t>
                  </w:r>
                </w:p>
              </w:tc>
            </w:tr>
            <w:tr w:rsidR="009776A4" w:rsidTr="00211902">
              <w:tc>
                <w:tcPr>
                  <w:tcW w:w="3600" w:type="dxa"/>
                </w:tcPr>
                <w:p w:rsidR="009776A4" w:rsidRPr="00D543C2" w:rsidRDefault="009776A4" w:rsidP="00211902">
                  <w:pPr>
                    <w:jc w:val="center"/>
                    <w:rPr>
                      <w:rFonts w:ascii="Verdana" w:hAnsi="Verdana"/>
                      <w:sz w:val="20"/>
                      <w:szCs w:val="20"/>
                    </w:rPr>
                  </w:pPr>
                  <w:r w:rsidRPr="00D543C2">
                    <w:rPr>
                      <w:rFonts w:ascii="Verdana" w:hAnsi="Verdana"/>
                      <w:sz w:val="20"/>
                      <w:szCs w:val="20"/>
                    </w:rPr>
                    <w:t>35-39</w:t>
                  </w:r>
                </w:p>
              </w:tc>
              <w:tc>
                <w:tcPr>
                  <w:tcW w:w="3150" w:type="dxa"/>
                </w:tcPr>
                <w:p w:rsidR="009776A4" w:rsidRPr="009776A4" w:rsidRDefault="009776A4" w:rsidP="00A91FE2">
                  <w:pPr>
                    <w:jc w:val="center"/>
                    <w:rPr>
                      <w:rFonts w:ascii="Verdana" w:hAnsi="Verdana"/>
                      <w:sz w:val="20"/>
                      <w:szCs w:val="20"/>
                    </w:rPr>
                  </w:pPr>
                  <w:r w:rsidRPr="009776A4">
                    <w:rPr>
                      <w:rFonts w:ascii="Verdana" w:hAnsi="Verdana"/>
                      <w:sz w:val="20"/>
                      <w:szCs w:val="20"/>
                    </w:rPr>
                    <w:t>$0.370</w:t>
                  </w:r>
                </w:p>
              </w:tc>
            </w:tr>
            <w:tr w:rsidR="009776A4" w:rsidTr="00211902">
              <w:tc>
                <w:tcPr>
                  <w:tcW w:w="3600" w:type="dxa"/>
                </w:tcPr>
                <w:p w:rsidR="009776A4" w:rsidRPr="00D543C2" w:rsidRDefault="009776A4" w:rsidP="00211902">
                  <w:pPr>
                    <w:jc w:val="center"/>
                    <w:rPr>
                      <w:rFonts w:ascii="Verdana" w:hAnsi="Verdana"/>
                      <w:sz w:val="20"/>
                      <w:szCs w:val="20"/>
                    </w:rPr>
                  </w:pPr>
                  <w:r w:rsidRPr="00D543C2">
                    <w:rPr>
                      <w:rFonts w:ascii="Verdana" w:hAnsi="Verdana"/>
                      <w:sz w:val="20"/>
                      <w:szCs w:val="20"/>
                    </w:rPr>
                    <w:t>40-44</w:t>
                  </w:r>
                </w:p>
              </w:tc>
              <w:tc>
                <w:tcPr>
                  <w:tcW w:w="3150" w:type="dxa"/>
                </w:tcPr>
                <w:p w:rsidR="009776A4" w:rsidRPr="009776A4" w:rsidRDefault="009776A4" w:rsidP="00A91FE2">
                  <w:pPr>
                    <w:jc w:val="center"/>
                    <w:rPr>
                      <w:rFonts w:ascii="Verdana" w:hAnsi="Verdana"/>
                      <w:sz w:val="20"/>
                      <w:szCs w:val="20"/>
                    </w:rPr>
                  </w:pPr>
                  <w:r w:rsidRPr="009776A4">
                    <w:rPr>
                      <w:rFonts w:ascii="Verdana" w:hAnsi="Verdana"/>
                      <w:sz w:val="20"/>
                      <w:szCs w:val="20"/>
                    </w:rPr>
                    <w:t>$0.500</w:t>
                  </w:r>
                </w:p>
              </w:tc>
            </w:tr>
            <w:tr w:rsidR="009776A4" w:rsidTr="00211902">
              <w:tc>
                <w:tcPr>
                  <w:tcW w:w="3600" w:type="dxa"/>
                </w:tcPr>
                <w:p w:rsidR="009776A4" w:rsidRPr="00D543C2" w:rsidRDefault="009776A4" w:rsidP="00211902">
                  <w:pPr>
                    <w:jc w:val="center"/>
                    <w:rPr>
                      <w:rFonts w:ascii="Verdana" w:hAnsi="Verdana"/>
                      <w:sz w:val="20"/>
                      <w:szCs w:val="20"/>
                    </w:rPr>
                  </w:pPr>
                  <w:r w:rsidRPr="00D543C2">
                    <w:rPr>
                      <w:rFonts w:ascii="Verdana" w:hAnsi="Verdana"/>
                      <w:sz w:val="20"/>
                      <w:szCs w:val="20"/>
                    </w:rPr>
                    <w:t>45-49</w:t>
                  </w:r>
                </w:p>
              </w:tc>
              <w:tc>
                <w:tcPr>
                  <w:tcW w:w="3150" w:type="dxa"/>
                </w:tcPr>
                <w:p w:rsidR="009776A4" w:rsidRPr="009776A4" w:rsidRDefault="009776A4" w:rsidP="00A91FE2">
                  <w:pPr>
                    <w:jc w:val="center"/>
                    <w:rPr>
                      <w:rFonts w:ascii="Verdana" w:hAnsi="Verdana"/>
                      <w:sz w:val="20"/>
                      <w:szCs w:val="20"/>
                    </w:rPr>
                  </w:pPr>
                  <w:r w:rsidRPr="009776A4">
                    <w:rPr>
                      <w:rFonts w:ascii="Verdana" w:hAnsi="Verdana"/>
                      <w:sz w:val="20"/>
                      <w:szCs w:val="20"/>
                    </w:rPr>
                    <w:t>$0.680</w:t>
                  </w:r>
                </w:p>
              </w:tc>
            </w:tr>
            <w:tr w:rsidR="009776A4" w:rsidTr="00211902">
              <w:tc>
                <w:tcPr>
                  <w:tcW w:w="3600" w:type="dxa"/>
                </w:tcPr>
                <w:p w:rsidR="009776A4" w:rsidRPr="00D543C2" w:rsidRDefault="009776A4" w:rsidP="00211902">
                  <w:pPr>
                    <w:jc w:val="center"/>
                    <w:rPr>
                      <w:rFonts w:ascii="Verdana" w:hAnsi="Verdana"/>
                      <w:sz w:val="20"/>
                      <w:szCs w:val="20"/>
                    </w:rPr>
                  </w:pPr>
                  <w:r w:rsidRPr="00D543C2">
                    <w:rPr>
                      <w:rFonts w:ascii="Verdana" w:hAnsi="Verdana"/>
                      <w:sz w:val="20"/>
                      <w:szCs w:val="20"/>
                    </w:rPr>
                    <w:t>50-54</w:t>
                  </w:r>
                </w:p>
              </w:tc>
              <w:tc>
                <w:tcPr>
                  <w:tcW w:w="3150" w:type="dxa"/>
                </w:tcPr>
                <w:p w:rsidR="009776A4" w:rsidRPr="009776A4" w:rsidRDefault="009776A4" w:rsidP="00A91FE2">
                  <w:pPr>
                    <w:jc w:val="center"/>
                    <w:rPr>
                      <w:rFonts w:ascii="Verdana" w:hAnsi="Verdana"/>
                      <w:sz w:val="20"/>
                      <w:szCs w:val="20"/>
                    </w:rPr>
                  </w:pPr>
                  <w:r w:rsidRPr="009776A4">
                    <w:rPr>
                      <w:rFonts w:ascii="Verdana" w:hAnsi="Verdana"/>
                      <w:sz w:val="20"/>
                      <w:szCs w:val="20"/>
                    </w:rPr>
                    <w:t>$0.900</w:t>
                  </w:r>
                </w:p>
              </w:tc>
            </w:tr>
            <w:tr w:rsidR="009776A4" w:rsidTr="00211902">
              <w:tc>
                <w:tcPr>
                  <w:tcW w:w="3600" w:type="dxa"/>
                </w:tcPr>
                <w:p w:rsidR="009776A4" w:rsidRPr="00D543C2" w:rsidRDefault="009776A4" w:rsidP="00211902">
                  <w:pPr>
                    <w:jc w:val="center"/>
                    <w:rPr>
                      <w:rFonts w:ascii="Verdana" w:hAnsi="Verdana"/>
                      <w:sz w:val="20"/>
                      <w:szCs w:val="20"/>
                    </w:rPr>
                  </w:pPr>
                  <w:r w:rsidRPr="00D543C2">
                    <w:rPr>
                      <w:rFonts w:ascii="Verdana" w:hAnsi="Verdana"/>
                      <w:sz w:val="20"/>
                      <w:szCs w:val="20"/>
                    </w:rPr>
                    <w:t>55-59</w:t>
                  </w:r>
                </w:p>
              </w:tc>
              <w:tc>
                <w:tcPr>
                  <w:tcW w:w="3150" w:type="dxa"/>
                </w:tcPr>
                <w:p w:rsidR="009776A4" w:rsidRPr="009776A4" w:rsidRDefault="009776A4" w:rsidP="00A91FE2">
                  <w:pPr>
                    <w:jc w:val="center"/>
                    <w:rPr>
                      <w:rFonts w:ascii="Verdana" w:hAnsi="Verdana"/>
                      <w:sz w:val="20"/>
                      <w:szCs w:val="20"/>
                    </w:rPr>
                  </w:pPr>
                  <w:r w:rsidRPr="009776A4">
                    <w:rPr>
                      <w:rFonts w:ascii="Verdana" w:hAnsi="Verdana"/>
                      <w:sz w:val="20"/>
                      <w:szCs w:val="20"/>
                    </w:rPr>
                    <w:t>$1.080</w:t>
                  </w:r>
                </w:p>
              </w:tc>
            </w:tr>
            <w:tr w:rsidR="009776A4" w:rsidTr="00211902">
              <w:tc>
                <w:tcPr>
                  <w:tcW w:w="3600" w:type="dxa"/>
                </w:tcPr>
                <w:p w:rsidR="009776A4" w:rsidRPr="00D543C2" w:rsidRDefault="009776A4" w:rsidP="00211902">
                  <w:pPr>
                    <w:jc w:val="center"/>
                    <w:rPr>
                      <w:rFonts w:ascii="Verdana" w:hAnsi="Verdana"/>
                      <w:sz w:val="20"/>
                      <w:szCs w:val="20"/>
                    </w:rPr>
                  </w:pPr>
                  <w:r w:rsidRPr="00D543C2">
                    <w:rPr>
                      <w:rFonts w:ascii="Verdana" w:hAnsi="Verdana"/>
                      <w:sz w:val="20"/>
                      <w:szCs w:val="20"/>
                    </w:rPr>
                    <w:t>60-64</w:t>
                  </w:r>
                </w:p>
              </w:tc>
              <w:tc>
                <w:tcPr>
                  <w:tcW w:w="3150" w:type="dxa"/>
                </w:tcPr>
                <w:p w:rsidR="009776A4" w:rsidRPr="009776A4" w:rsidRDefault="009776A4" w:rsidP="00A91FE2">
                  <w:pPr>
                    <w:jc w:val="center"/>
                    <w:rPr>
                      <w:rFonts w:ascii="Verdana" w:hAnsi="Verdana"/>
                      <w:sz w:val="20"/>
                      <w:szCs w:val="20"/>
                    </w:rPr>
                  </w:pPr>
                  <w:r w:rsidRPr="009776A4">
                    <w:rPr>
                      <w:rFonts w:ascii="Verdana" w:hAnsi="Verdana"/>
                      <w:sz w:val="20"/>
                      <w:szCs w:val="20"/>
                    </w:rPr>
                    <w:t>$1.270</w:t>
                  </w:r>
                </w:p>
              </w:tc>
            </w:tr>
            <w:tr w:rsidR="009776A4" w:rsidTr="00211902">
              <w:tc>
                <w:tcPr>
                  <w:tcW w:w="3600" w:type="dxa"/>
                </w:tcPr>
                <w:p w:rsidR="009776A4" w:rsidRPr="00D543C2" w:rsidRDefault="009776A4" w:rsidP="00211902">
                  <w:pPr>
                    <w:jc w:val="center"/>
                    <w:rPr>
                      <w:rFonts w:ascii="Verdana" w:hAnsi="Verdana"/>
                      <w:sz w:val="20"/>
                      <w:szCs w:val="20"/>
                    </w:rPr>
                  </w:pPr>
                  <w:r w:rsidRPr="00D543C2">
                    <w:rPr>
                      <w:rFonts w:ascii="Verdana" w:hAnsi="Verdana"/>
                      <w:sz w:val="20"/>
                      <w:szCs w:val="20"/>
                    </w:rPr>
                    <w:lastRenderedPageBreak/>
                    <w:t>65-69</w:t>
                  </w:r>
                </w:p>
              </w:tc>
              <w:tc>
                <w:tcPr>
                  <w:tcW w:w="3150" w:type="dxa"/>
                </w:tcPr>
                <w:p w:rsidR="009776A4" w:rsidRPr="009776A4" w:rsidRDefault="009776A4" w:rsidP="00A91FE2">
                  <w:pPr>
                    <w:jc w:val="center"/>
                    <w:rPr>
                      <w:rFonts w:ascii="Verdana" w:hAnsi="Verdana"/>
                      <w:sz w:val="20"/>
                      <w:szCs w:val="20"/>
                    </w:rPr>
                  </w:pPr>
                  <w:r w:rsidRPr="009776A4">
                    <w:rPr>
                      <w:rFonts w:ascii="Verdana" w:hAnsi="Verdana"/>
                      <w:sz w:val="20"/>
                      <w:szCs w:val="20"/>
                    </w:rPr>
                    <w:t>$1.610</w:t>
                  </w:r>
                </w:p>
              </w:tc>
            </w:tr>
            <w:tr w:rsidR="009776A4" w:rsidTr="00211902">
              <w:tc>
                <w:tcPr>
                  <w:tcW w:w="3600" w:type="dxa"/>
                </w:tcPr>
                <w:p w:rsidR="009776A4" w:rsidRPr="00D543C2" w:rsidRDefault="009776A4" w:rsidP="00211902">
                  <w:pPr>
                    <w:jc w:val="center"/>
                    <w:rPr>
                      <w:rFonts w:ascii="Verdana" w:hAnsi="Verdana"/>
                      <w:sz w:val="20"/>
                      <w:szCs w:val="20"/>
                    </w:rPr>
                  </w:pPr>
                  <w:r w:rsidRPr="00D543C2">
                    <w:rPr>
                      <w:rFonts w:ascii="Verdana" w:hAnsi="Verdana"/>
                      <w:sz w:val="20"/>
                      <w:szCs w:val="20"/>
                    </w:rPr>
                    <w:t>70+</w:t>
                  </w:r>
                </w:p>
              </w:tc>
              <w:tc>
                <w:tcPr>
                  <w:tcW w:w="3150" w:type="dxa"/>
                </w:tcPr>
                <w:p w:rsidR="009776A4" w:rsidRPr="009776A4" w:rsidRDefault="009776A4" w:rsidP="00A91FE2">
                  <w:pPr>
                    <w:jc w:val="center"/>
                    <w:rPr>
                      <w:rFonts w:ascii="Verdana" w:hAnsi="Verdana"/>
                      <w:sz w:val="20"/>
                      <w:szCs w:val="20"/>
                    </w:rPr>
                  </w:pPr>
                  <w:r w:rsidRPr="009776A4">
                    <w:rPr>
                      <w:rFonts w:ascii="Verdana" w:hAnsi="Verdana"/>
                      <w:sz w:val="20"/>
                      <w:szCs w:val="20"/>
                    </w:rPr>
                    <w:t>$1.610</w:t>
                  </w:r>
                </w:p>
              </w:tc>
            </w:tr>
          </w:tbl>
          <w:p w:rsidR="006A2DEE" w:rsidRDefault="006F19D4" w:rsidP="00211902">
            <w:pPr>
              <w:autoSpaceDE w:val="0"/>
              <w:autoSpaceDN w:val="0"/>
              <w:adjustRightInd w:val="0"/>
              <w:rPr>
                <w:rFonts w:ascii="Verdana" w:hAnsi="Verdana" w:cs="Tahoma"/>
                <w:color w:val="000000"/>
                <w:sz w:val="20"/>
                <w:szCs w:val="20"/>
              </w:rPr>
            </w:pPr>
          </w:p>
          <w:p w:rsidR="006A2DEE" w:rsidRPr="00CD7808" w:rsidRDefault="00686141" w:rsidP="00211902">
            <w:pPr>
              <w:autoSpaceDE w:val="0"/>
              <w:autoSpaceDN w:val="0"/>
              <w:adjustRightInd w:val="0"/>
              <w:rPr>
                <w:rFonts w:ascii="Verdana" w:hAnsi="Verdana" w:cs="Tahoma"/>
                <w:sz w:val="20"/>
                <w:szCs w:val="20"/>
              </w:rPr>
            </w:pPr>
            <w:r w:rsidRPr="00CD7808">
              <w:rPr>
                <w:rFonts w:ascii="Verdana" w:hAnsi="Verdana" w:cs="Tahoma"/>
                <w:sz w:val="20"/>
                <w:szCs w:val="20"/>
              </w:rPr>
              <w:t>Here’s how to calculate your per-paycheck costs</w:t>
            </w:r>
          </w:p>
          <w:p w:rsidR="006A2DEE" w:rsidRPr="00CD7808" w:rsidRDefault="006F19D4" w:rsidP="00211902">
            <w:pPr>
              <w:autoSpaceDE w:val="0"/>
              <w:autoSpaceDN w:val="0"/>
              <w:adjustRightInd w:val="0"/>
              <w:rPr>
                <w:rFonts w:ascii="Verdana" w:hAnsi="Verdana" w:cs="Tahoma"/>
                <w:sz w:val="20"/>
                <w:szCs w:val="20"/>
              </w:rPr>
            </w:pPr>
          </w:p>
          <w:p w:rsidR="006A2DEE" w:rsidRPr="00CD7808" w:rsidRDefault="00686141" w:rsidP="00211902">
            <w:pPr>
              <w:autoSpaceDE w:val="0"/>
              <w:autoSpaceDN w:val="0"/>
              <w:adjustRightInd w:val="0"/>
              <w:rPr>
                <w:rFonts w:ascii="Verdana" w:hAnsi="Verdana" w:cs="Tahoma"/>
                <w:sz w:val="20"/>
                <w:szCs w:val="20"/>
              </w:rPr>
            </w:pPr>
            <w:r w:rsidRPr="00CD7808">
              <w:rPr>
                <w:rFonts w:ascii="Verdana" w:hAnsi="Verdana" w:cs="Tahoma"/>
                <w:sz w:val="20"/>
                <w:szCs w:val="20"/>
              </w:rPr>
              <w:t>________ ÷ 100 = _____ X ______= _________÷</w:t>
            </w:r>
            <w:r>
              <w:rPr>
                <w:rFonts w:ascii="Verdana" w:hAnsi="Verdana" w:cs="Tahoma"/>
                <w:sz w:val="20"/>
                <w:szCs w:val="20"/>
              </w:rPr>
              <w:t>__</w:t>
            </w:r>
            <w:r w:rsidRPr="00CD7808">
              <w:rPr>
                <w:rFonts w:ascii="Verdana" w:hAnsi="Verdana" w:cs="Tahoma"/>
                <w:sz w:val="20"/>
                <w:szCs w:val="20"/>
              </w:rPr>
              <w:t>_______=_________</w:t>
            </w:r>
          </w:p>
          <w:p w:rsidR="006A2DEE" w:rsidRPr="00CD7808" w:rsidRDefault="00686141" w:rsidP="00211902">
            <w:pPr>
              <w:autoSpaceDE w:val="0"/>
              <w:autoSpaceDN w:val="0"/>
              <w:adjustRightInd w:val="0"/>
              <w:rPr>
                <w:rFonts w:ascii="Verdana" w:hAnsi="Verdana" w:cs="Tahoma"/>
                <w:sz w:val="16"/>
                <w:szCs w:val="16"/>
              </w:rPr>
            </w:pPr>
            <w:r w:rsidRPr="00CD7808">
              <w:rPr>
                <w:rFonts w:ascii="Verdana" w:hAnsi="Verdana" w:cs="Tahoma"/>
                <w:sz w:val="16"/>
                <w:szCs w:val="16"/>
              </w:rPr>
              <w:t xml:space="preserve">Annual                                          Your rate      Your annual       # of          </w:t>
            </w:r>
            <w:r>
              <w:rPr>
                <w:rFonts w:ascii="Verdana" w:hAnsi="Verdana" w:cs="Tahoma"/>
                <w:sz w:val="16"/>
                <w:szCs w:val="16"/>
              </w:rPr>
              <w:t xml:space="preserve">     </w:t>
            </w:r>
            <w:r w:rsidRPr="00CD7808">
              <w:rPr>
                <w:rFonts w:ascii="Verdana" w:hAnsi="Verdana" w:cs="Tahoma"/>
                <w:sz w:val="16"/>
                <w:szCs w:val="16"/>
              </w:rPr>
              <w:t>Cost per paycheck</w:t>
            </w:r>
          </w:p>
          <w:p w:rsidR="006A2DEE" w:rsidRPr="00A37552" w:rsidRDefault="00686141" w:rsidP="00211902">
            <w:pPr>
              <w:autoSpaceDE w:val="0"/>
              <w:autoSpaceDN w:val="0"/>
              <w:adjustRightInd w:val="0"/>
              <w:rPr>
                <w:rFonts w:ascii="Verdana" w:hAnsi="Verdana" w:cs="Tahoma"/>
                <w:color w:val="FF0000"/>
                <w:sz w:val="16"/>
                <w:szCs w:val="16"/>
              </w:rPr>
            </w:pPr>
            <w:r w:rsidRPr="00CD7808">
              <w:rPr>
                <w:rFonts w:ascii="Verdana" w:hAnsi="Verdana" w:cs="Tahoma"/>
                <w:sz w:val="16"/>
                <w:szCs w:val="16"/>
              </w:rPr>
              <w:t>Salary                                                                    cost            paychecks/yr</w:t>
            </w:r>
          </w:p>
        </w:tc>
      </w:tr>
      <w:tr w:rsidR="000A19C4" w:rsidTr="00211902">
        <w:trPr>
          <w:trHeight w:val="91"/>
        </w:trPr>
        <w:tc>
          <w:tcPr>
            <w:tcW w:w="2514" w:type="dxa"/>
            <w:shd w:val="clear" w:color="auto" w:fill="D9D9D9" w:themeFill="background1" w:themeFillShade="D9"/>
            <w:tcMar>
              <w:top w:w="58" w:type="dxa"/>
              <w:left w:w="86" w:type="dxa"/>
              <w:bottom w:w="58" w:type="dxa"/>
              <w:right w:w="86" w:type="dxa"/>
            </w:tcMar>
          </w:tcPr>
          <w:p w:rsidR="006A2DEE" w:rsidRDefault="00686141" w:rsidP="00211902">
            <w:pPr>
              <w:spacing w:after="120"/>
              <w:rPr>
                <w:rFonts w:ascii="Verdana" w:hAnsi="Verdana"/>
                <w:sz w:val="20"/>
                <w:szCs w:val="20"/>
              </w:rPr>
            </w:pPr>
            <w:r>
              <w:rPr>
                <w:rFonts w:ascii="Verdana" w:hAnsi="Verdana" w:cs="Tahoma"/>
                <w:color w:val="000000"/>
                <w:sz w:val="20"/>
                <w:szCs w:val="20"/>
              </w:rPr>
              <w:lastRenderedPageBreak/>
              <w:t>Do I have to take a health exam to get coverage?</w:t>
            </w:r>
          </w:p>
        </w:tc>
        <w:tc>
          <w:tcPr>
            <w:tcW w:w="8350" w:type="dxa"/>
            <w:shd w:val="clear" w:color="auto" w:fill="D9D9D9" w:themeFill="background1" w:themeFillShade="D9"/>
            <w:tcMar>
              <w:top w:w="58" w:type="dxa"/>
              <w:left w:w="86" w:type="dxa"/>
              <w:bottom w:w="58" w:type="dxa"/>
              <w:right w:w="86" w:type="dxa"/>
            </w:tcMar>
          </w:tcPr>
          <w:p w:rsidR="006A2DEE" w:rsidRPr="008B3C2B" w:rsidRDefault="00686141" w:rsidP="00211902">
            <w:pPr>
              <w:autoSpaceDE w:val="0"/>
              <w:autoSpaceDN w:val="0"/>
              <w:adjustRightInd w:val="0"/>
              <w:rPr>
                <w:rFonts w:ascii="Verdana" w:hAnsi="Verdana" w:cs="Tahoma"/>
                <w:color w:val="FF0000"/>
                <w:sz w:val="20"/>
                <w:szCs w:val="20"/>
              </w:rPr>
            </w:pPr>
            <w:r>
              <w:rPr>
                <w:rFonts w:ascii="Verdana" w:hAnsi="Verdana" w:cs="Tahoma"/>
                <w:color w:val="000000"/>
                <w:sz w:val="20"/>
                <w:szCs w:val="20"/>
              </w:rPr>
              <w:t xml:space="preserve">You may receive coverage without answering any medical questions or providing evidence of insurability if you apply for coverage within 31 days after your eligibility </w:t>
            </w:r>
            <w:r w:rsidRPr="00717F8F">
              <w:rPr>
                <w:rFonts w:ascii="Verdana" w:hAnsi="Verdana" w:cs="Tahoma"/>
                <w:sz w:val="20"/>
                <w:szCs w:val="20"/>
              </w:rPr>
              <w:t>date. If you apply more than 31 days after your eligibility date, your coverage will be medically underwritten. You may also have to provide information about routine, planned, unplanned or ongoing medical care or consultation. This review may result in coverage being declined.</w:t>
            </w:r>
          </w:p>
          <w:p w:rsidR="006A2DEE" w:rsidRDefault="006F19D4" w:rsidP="00211902">
            <w:pPr>
              <w:autoSpaceDE w:val="0"/>
              <w:autoSpaceDN w:val="0"/>
              <w:adjustRightInd w:val="0"/>
              <w:rPr>
                <w:rFonts w:ascii="Verdana" w:hAnsi="Verdana" w:cs="Tahoma"/>
                <w:color w:val="000000"/>
                <w:sz w:val="20"/>
                <w:szCs w:val="20"/>
              </w:rPr>
            </w:pPr>
          </w:p>
          <w:p w:rsidR="006A2DEE" w:rsidRDefault="00686141" w:rsidP="001D1D7F">
            <w:pPr>
              <w:autoSpaceDE w:val="0"/>
              <w:autoSpaceDN w:val="0"/>
              <w:adjustRightInd w:val="0"/>
              <w:rPr>
                <w:rFonts w:ascii="Verdana" w:hAnsi="Verdana" w:cs="Tahoma"/>
                <w:color w:val="000000"/>
                <w:sz w:val="20"/>
                <w:szCs w:val="20"/>
              </w:rPr>
            </w:pPr>
            <w:r>
              <w:rPr>
                <w:rFonts w:ascii="Verdana" w:hAnsi="Verdana" w:cs="Tahoma"/>
                <w:color w:val="000000"/>
                <w:sz w:val="20"/>
                <w:szCs w:val="20"/>
              </w:rPr>
              <w:t xml:space="preserve">Please see your </w:t>
            </w:r>
            <w:r w:rsidR="001D1D7F">
              <w:rPr>
                <w:rFonts w:ascii="Verdana" w:hAnsi="Verdana" w:cs="Tahoma"/>
                <w:color w:val="000000"/>
                <w:sz w:val="20"/>
                <w:szCs w:val="20"/>
              </w:rPr>
              <w:t>p</w:t>
            </w:r>
            <w:r>
              <w:rPr>
                <w:rFonts w:ascii="Verdana" w:hAnsi="Verdana" w:cs="Tahoma"/>
                <w:color w:val="000000"/>
                <w:sz w:val="20"/>
                <w:szCs w:val="20"/>
              </w:rPr>
              <w:t xml:space="preserve">lan </w:t>
            </w:r>
            <w:r w:rsidR="001D1D7F">
              <w:rPr>
                <w:rFonts w:ascii="Verdana" w:hAnsi="Verdana" w:cs="Tahoma"/>
                <w:color w:val="000000"/>
                <w:sz w:val="20"/>
                <w:szCs w:val="20"/>
              </w:rPr>
              <w:t>a</w:t>
            </w:r>
            <w:r>
              <w:rPr>
                <w:rFonts w:ascii="Verdana" w:hAnsi="Verdana" w:cs="Tahoma"/>
                <w:color w:val="000000"/>
                <w:sz w:val="20"/>
                <w:szCs w:val="20"/>
              </w:rPr>
              <w:t>dministrator for your eligibility date.</w:t>
            </w:r>
          </w:p>
        </w:tc>
      </w:tr>
      <w:tr w:rsidR="000A19C4" w:rsidTr="00211902">
        <w:trPr>
          <w:trHeight w:val="91"/>
        </w:trPr>
        <w:tc>
          <w:tcPr>
            <w:tcW w:w="2514" w:type="dxa"/>
            <w:shd w:val="clear" w:color="auto" w:fill="F2F2F2" w:themeFill="background1" w:themeFillShade="F2"/>
            <w:tcMar>
              <w:top w:w="58" w:type="dxa"/>
              <w:left w:w="86" w:type="dxa"/>
              <w:bottom w:w="58" w:type="dxa"/>
              <w:right w:w="86" w:type="dxa"/>
            </w:tcMar>
          </w:tcPr>
          <w:p w:rsidR="006A2DEE" w:rsidRPr="00802929" w:rsidRDefault="00686141" w:rsidP="00211902">
            <w:pPr>
              <w:spacing w:after="120"/>
              <w:rPr>
                <w:rFonts w:ascii="Verdana" w:hAnsi="Verdana"/>
                <w:sz w:val="20"/>
                <w:szCs w:val="20"/>
              </w:rPr>
            </w:pPr>
            <w:r>
              <w:rPr>
                <w:rFonts w:ascii="Verdana" w:hAnsi="Verdana"/>
                <w:sz w:val="20"/>
                <w:szCs w:val="20"/>
              </w:rPr>
              <w:t>What if I am out of work when the coverage goes into effect?</w:t>
            </w:r>
          </w:p>
        </w:tc>
        <w:tc>
          <w:tcPr>
            <w:tcW w:w="8350" w:type="dxa"/>
            <w:shd w:val="clear" w:color="auto" w:fill="F2F2F2" w:themeFill="background1" w:themeFillShade="F2"/>
            <w:tcMar>
              <w:top w:w="58" w:type="dxa"/>
              <w:left w:w="86" w:type="dxa"/>
              <w:bottom w:w="58" w:type="dxa"/>
              <w:right w:w="86" w:type="dxa"/>
            </w:tcMar>
          </w:tcPr>
          <w:p w:rsidR="006A2DEE" w:rsidRPr="0002566D" w:rsidRDefault="00686141" w:rsidP="00211902">
            <w:pPr>
              <w:autoSpaceDE w:val="0"/>
              <w:autoSpaceDN w:val="0"/>
              <w:adjustRightInd w:val="0"/>
              <w:rPr>
                <w:rFonts w:ascii="Verdana" w:hAnsi="Verdana"/>
                <w:sz w:val="20"/>
                <w:szCs w:val="20"/>
              </w:rPr>
            </w:pPr>
            <w:r>
              <w:rPr>
                <w:rFonts w:ascii="Verdana" w:hAnsi="Verdana" w:cs="Tahoma"/>
                <w:color w:val="000000"/>
                <w:sz w:val="20"/>
                <w:szCs w:val="20"/>
              </w:rPr>
              <w:t>Insurance will be delayed if you are not in active employment because of an injury, sickness, temporary layoff, or leave of absence on the date that insurance would otherwise become effective.</w:t>
            </w:r>
            <w:r w:rsidRPr="0002566D">
              <w:rPr>
                <w:rFonts w:ascii="Verdana" w:hAnsi="Verdana"/>
                <w:sz w:val="20"/>
                <w:szCs w:val="20"/>
              </w:rPr>
              <w:t xml:space="preserve"> </w:t>
            </w:r>
          </w:p>
        </w:tc>
      </w:tr>
      <w:tr w:rsidR="000A19C4" w:rsidTr="00211902">
        <w:trPr>
          <w:trHeight w:val="91"/>
        </w:trPr>
        <w:tc>
          <w:tcPr>
            <w:tcW w:w="2514" w:type="dxa"/>
            <w:shd w:val="clear" w:color="auto" w:fill="D9D9D9" w:themeFill="background1" w:themeFillShade="D9"/>
            <w:tcMar>
              <w:top w:w="58" w:type="dxa"/>
              <w:left w:w="86" w:type="dxa"/>
              <w:bottom w:w="58" w:type="dxa"/>
              <w:right w:w="86" w:type="dxa"/>
            </w:tcMar>
          </w:tcPr>
          <w:p w:rsidR="006A2DEE" w:rsidRDefault="00686141" w:rsidP="00254C41">
            <w:pPr>
              <w:spacing w:after="120"/>
              <w:rPr>
                <w:rFonts w:ascii="Verdana" w:hAnsi="Verdana"/>
                <w:sz w:val="20"/>
                <w:szCs w:val="20"/>
              </w:rPr>
            </w:pPr>
            <w:r>
              <w:rPr>
                <w:rFonts w:ascii="Verdana" w:hAnsi="Verdana"/>
                <w:sz w:val="20"/>
                <w:szCs w:val="20"/>
              </w:rPr>
              <w:t>What is my maximum monthly benefit amount?</w:t>
            </w:r>
          </w:p>
        </w:tc>
        <w:tc>
          <w:tcPr>
            <w:tcW w:w="8350" w:type="dxa"/>
            <w:shd w:val="clear" w:color="auto" w:fill="D9D9D9" w:themeFill="background1" w:themeFillShade="D9"/>
            <w:tcMar>
              <w:top w:w="58" w:type="dxa"/>
              <w:left w:w="86" w:type="dxa"/>
              <w:bottom w:w="58" w:type="dxa"/>
              <w:right w:w="86" w:type="dxa"/>
            </w:tcMar>
          </w:tcPr>
          <w:p w:rsidR="00537F03" w:rsidRDefault="00686141" w:rsidP="00211902">
            <w:pPr>
              <w:spacing w:after="120"/>
              <w:rPr>
                <w:rFonts w:ascii="Verdana" w:hAnsi="Verdana"/>
                <w:sz w:val="20"/>
                <w:szCs w:val="20"/>
              </w:rPr>
            </w:pPr>
            <w:r>
              <w:rPr>
                <w:rFonts w:ascii="Verdana" w:hAnsi="Verdana"/>
                <w:sz w:val="20"/>
                <w:szCs w:val="20"/>
              </w:rPr>
              <w:t>Your total monthly benefit (including all benefits provided under this plan) will not exceed 100% of your monthly earnings, unless the excess amount is payable as a Cost of Living Adjustment.</w:t>
            </w:r>
          </w:p>
          <w:p w:rsidR="006A2DEE" w:rsidRDefault="00686141" w:rsidP="00211902">
            <w:pPr>
              <w:spacing w:after="120"/>
              <w:rPr>
                <w:rFonts w:ascii="Verdana" w:hAnsi="Verdana"/>
                <w:sz w:val="20"/>
                <w:szCs w:val="20"/>
              </w:rPr>
            </w:pPr>
            <w:r>
              <w:rPr>
                <w:rFonts w:ascii="Verdana" w:hAnsi="Verdana"/>
                <w:sz w:val="20"/>
                <w:szCs w:val="20"/>
              </w:rPr>
              <w:t>However, if you are participating in Unum’s Rehabilitation and Return to Work Assistance program, your total monthly benefit (including all benefits provided under this plan) will not exceed 110% of your monthly earnings (unless the excess amount is payable as a Cost of Living Adjustment).</w:t>
            </w:r>
          </w:p>
        </w:tc>
      </w:tr>
      <w:tr w:rsidR="000A19C4" w:rsidTr="00211902">
        <w:trPr>
          <w:trHeight w:val="91"/>
        </w:trPr>
        <w:tc>
          <w:tcPr>
            <w:tcW w:w="2514" w:type="dxa"/>
            <w:shd w:val="clear" w:color="auto" w:fill="F2F2F2" w:themeFill="background1" w:themeFillShade="F2"/>
            <w:tcMar>
              <w:top w:w="58" w:type="dxa"/>
              <w:left w:w="86" w:type="dxa"/>
              <w:bottom w:w="58" w:type="dxa"/>
              <w:right w:w="86" w:type="dxa"/>
            </w:tcMar>
          </w:tcPr>
          <w:p w:rsidR="006A2DEE" w:rsidRDefault="00686141" w:rsidP="00211902">
            <w:pPr>
              <w:spacing w:after="120"/>
              <w:rPr>
                <w:rFonts w:ascii="Verdana" w:hAnsi="Verdana"/>
                <w:sz w:val="20"/>
                <w:szCs w:val="20"/>
              </w:rPr>
            </w:pPr>
            <w:r>
              <w:rPr>
                <w:rFonts w:ascii="Verdana" w:hAnsi="Verdana"/>
                <w:sz w:val="20"/>
                <w:szCs w:val="20"/>
              </w:rPr>
              <w:t>Can my benefit be reduced?</w:t>
            </w:r>
          </w:p>
        </w:tc>
        <w:tc>
          <w:tcPr>
            <w:tcW w:w="8350" w:type="dxa"/>
            <w:shd w:val="clear" w:color="auto" w:fill="F2F2F2" w:themeFill="background1" w:themeFillShade="F2"/>
            <w:tcMar>
              <w:top w:w="58" w:type="dxa"/>
              <w:left w:w="86" w:type="dxa"/>
              <w:bottom w:w="58" w:type="dxa"/>
              <w:right w:w="86" w:type="dxa"/>
            </w:tcMar>
          </w:tcPr>
          <w:p w:rsidR="00DB5978" w:rsidRPr="00F34111" w:rsidRDefault="00686141" w:rsidP="00F34111">
            <w:pPr>
              <w:spacing w:after="120"/>
              <w:ind w:right="-36"/>
              <w:rPr>
                <w:rFonts w:ascii="Verdana" w:hAnsi="Verdana"/>
                <w:sz w:val="20"/>
                <w:szCs w:val="20"/>
              </w:rPr>
            </w:pPr>
            <w:r w:rsidRPr="00556C17">
              <w:rPr>
                <w:rFonts w:ascii="Verdana" w:hAnsi="Verdana"/>
                <w:b/>
                <w:sz w:val="20"/>
                <w:szCs w:val="20"/>
              </w:rPr>
              <w:t xml:space="preserve">Your disability benefit may be reduced by deductible sources of income and any earnings you have while disabled. </w:t>
            </w:r>
            <w:r w:rsidRPr="00556C17">
              <w:rPr>
                <w:rFonts w:ascii="Verdana" w:hAnsi="Verdana"/>
                <w:sz w:val="20"/>
                <w:szCs w:val="20"/>
              </w:rPr>
              <w:t>Deductible sources of income may include such items as disability income or other amounts you receive or are entitled to receive under: workers</w:t>
            </w:r>
            <w:r>
              <w:rPr>
                <w:rFonts w:ascii="Verdana" w:hAnsi="Verdana"/>
                <w:sz w:val="20"/>
                <w:szCs w:val="20"/>
              </w:rPr>
              <w:t>’</w:t>
            </w:r>
            <w:r w:rsidRPr="00556C17">
              <w:rPr>
                <w:rFonts w:ascii="Verdana" w:hAnsi="Verdana"/>
                <w:sz w:val="20"/>
                <w:szCs w:val="20"/>
              </w:rPr>
              <w:t xml:space="preserve"> compensation or similar occupational benefit laws; state compulsory benefit laws; automobile liability and no fault insurance; legal judgments and settlements; certain retirement plans; salary continuation or sick leave plans; other group or association disability programs or insurance;</w:t>
            </w:r>
            <w:r w:rsidRPr="00556C17">
              <w:rPr>
                <w:rFonts w:ascii="Verdana" w:hAnsi="Verdana"/>
                <w:b/>
                <w:sz w:val="20"/>
                <w:szCs w:val="20"/>
              </w:rPr>
              <w:t xml:space="preserve"> </w:t>
            </w:r>
            <w:r w:rsidRPr="00556C17">
              <w:rPr>
                <w:rFonts w:ascii="Verdana" w:hAnsi="Verdana"/>
                <w:sz w:val="20"/>
                <w:szCs w:val="20"/>
              </w:rPr>
              <w:t>and</w:t>
            </w:r>
            <w:r w:rsidRPr="00556C17">
              <w:rPr>
                <w:rFonts w:ascii="Verdana" w:hAnsi="Verdana"/>
                <w:b/>
                <w:sz w:val="20"/>
                <w:szCs w:val="20"/>
              </w:rPr>
              <w:t xml:space="preserve"> </w:t>
            </w:r>
            <w:r w:rsidRPr="00556C17">
              <w:rPr>
                <w:rFonts w:ascii="Verdana" w:hAnsi="Verdana"/>
                <w:sz w:val="20"/>
                <w:szCs w:val="20"/>
              </w:rPr>
              <w:t>amounts you or your family receive or are entitled to receive from Social Security or similar governmental programs.</w:t>
            </w:r>
            <w:r>
              <w:rPr>
                <w:rFonts w:ascii="Verdana" w:hAnsi="Verdana"/>
                <w:sz w:val="20"/>
                <w:szCs w:val="20"/>
              </w:rPr>
              <w:t xml:space="preserve"> </w:t>
            </w:r>
          </w:p>
        </w:tc>
      </w:tr>
      <w:tr w:rsidR="000A19C4" w:rsidTr="00211902">
        <w:trPr>
          <w:trHeight w:val="91"/>
        </w:trPr>
        <w:tc>
          <w:tcPr>
            <w:tcW w:w="2514" w:type="dxa"/>
            <w:shd w:val="clear" w:color="auto" w:fill="D9D9D9" w:themeFill="background1" w:themeFillShade="D9"/>
            <w:tcMar>
              <w:top w:w="58" w:type="dxa"/>
              <w:left w:w="86" w:type="dxa"/>
              <w:bottom w:w="58" w:type="dxa"/>
              <w:right w:w="86" w:type="dxa"/>
            </w:tcMar>
          </w:tcPr>
          <w:p w:rsidR="006A2DEE" w:rsidRDefault="00686141" w:rsidP="00211902">
            <w:pPr>
              <w:spacing w:after="120"/>
              <w:rPr>
                <w:rFonts w:ascii="Verdana" w:hAnsi="Verdana"/>
                <w:sz w:val="20"/>
                <w:szCs w:val="20"/>
              </w:rPr>
            </w:pPr>
            <w:r>
              <w:rPr>
                <w:rFonts w:ascii="Verdana" w:hAnsi="Verdana"/>
                <w:sz w:val="20"/>
                <w:szCs w:val="20"/>
              </w:rPr>
              <w:t>When would I be considered disabled?</w:t>
            </w:r>
          </w:p>
        </w:tc>
        <w:tc>
          <w:tcPr>
            <w:tcW w:w="8350" w:type="dxa"/>
            <w:shd w:val="clear" w:color="auto" w:fill="D9D9D9" w:themeFill="background1" w:themeFillShade="D9"/>
            <w:tcMar>
              <w:top w:w="58" w:type="dxa"/>
              <w:left w:w="86" w:type="dxa"/>
              <w:bottom w:w="58" w:type="dxa"/>
              <w:right w:w="86" w:type="dxa"/>
            </w:tcMar>
          </w:tcPr>
          <w:p w:rsidR="002562AA" w:rsidRPr="002562AA" w:rsidRDefault="002562AA" w:rsidP="002562AA">
            <w:pPr>
              <w:autoSpaceDE w:val="0"/>
              <w:autoSpaceDN w:val="0"/>
              <w:adjustRightInd w:val="0"/>
              <w:rPr>
                <w:rFonts w:ascii="Verdana" w:hAnsi="Verdana" w:cs="Tahoma"/>
                <w:sz w:val="20"/>
                <w:szCs w:val="20"/>
              </w:rPr>
            </w:pPr>
            <w:r w:rsidRPr="002562AA">
              <w:rPr>
                <w:rFonts w:ascii="Verdana" w:hAnsi="Verdana" w:cs="Tahoma"/>
                <w:sz w:val="20"/>
                <w:szCs w:val="20"/>
              </w:rPr>
              <w:t>You are disabled when Unum determines that:</w:t>
            </w:r>
          </w:p>
          <w:p w:rsidR="002562AA" w:rsidRPr="002562AA" w:rsidRDefault="002562AA" w:rsidP="002562AA">
            <w:pPr>
              <w:autoSpaceDE w:val="0"/>
              <w:autoSpaceDN w:val="0"/>
              <w:adjustRightInd w:val="0"/>
              <w:rPr>
                <w:rFonts w:ascii="Verdana" w:hAnsi="Verdana" w:cs="Tahoma"/>
                <w:sz w:val="20"/>
                <w:szCs w:val="20"/>
              </w:rPr>
            </w:pPr>
            <w:r w:rsidRPr="002562AA">
              <w:rPr>
                <w:rFonts w:ascii="Verdana" w:hAnsi="Verdana" w:cs="Tahoma"/>
                <w:sz w:val="20"/>
                <w:szCs w:val="20"/>
              </w:rPr>
              <w:t>- you are limited from performing the material and substantial duties of your</w:t>
            </w:r>
          </w:p>
          <w:p w:rsidR="002562AA" w:rsidRPr="002562AA" w:rsidRDefault="002562AA" w:rsidP="002562AA">
            <w:pPr>
              <w:autoSpaceDE w:val="0"/>
              <w:autoSpaceDN w:val="0"/>
              <w:adjustRightInd w:val="0"/>
              <w:rPr>
                <w:rFonts w:ascii="Verdana" w:hAnsi="Verdana" w:cs="Tahoma"/>
                <w:sz w:val="20"/>
                <w:szCs w:val="20"/>
              </w:rPr>
            </w:pPr>
            <w:r w:rsidRPr="002562AA">
              <w:rPr>
                <w:rFonts w:ascii="Verdana" w:hAnsi="Verdana" w:cs="Tahoma"/>
                <w:sz w:val="20"/>
                <w:szCs w:val="20"/>
              </w:rPr>
              <w:t>regular occupation due to your sickness or injury; and</w:t>
            </w:r>
          </w:p>
          <w:p w:rsidR="002562AA" w:rsidRPr="002562AA" w:rsidRDefault="002562AA" w:rsidP="002562AA">
            <w:pPr>
              <w:autoSpaceDE w:val="0"/>
              <w:autoSpaceDN w:val="0"/>
              <w:adjustRightInd w:val="0"/>
              <w:rPr>
                <w:rFonts w:ascii="Verdana" w:hAnsi="Verdana" w:cs="Tahoma"/>
                <w:sz w:val="20"/>
                <w:szCs w:val="20"/>
              </w:rPr>
            </w:pPr>
            <w:r w:rsidRPr="002562AA">
              <w:rPr>
                <w:rFonts w:ascii="Verdana" w:hAnsi="Verdana" w:cs="Tahoma"/>
                <w:sz w:val="20"/>
                <w:szCs w:val="20"/>
              </w:rPr>
              <w:t>- you have a 20% or more loss in your indexed monthly earnings due to the same</w:t>
            </w:r>
            <w:r>
              <w:rPr>
                <w:rFonts w:ascii="Verdana" w:hAnsi="Verdana" w:cs="Tahoma"/>
                <w:sz w:val="20"/>
                <w:szCs w:val="20"/>
              </w:rPr>
              <w:t xml:space="preserve"> </w:t>
            </w:r>
            <w:r w:rsidRPr="002562AA">
              <w:rPr>
                <w:rFonts w:ascii="Verdana" w:hAnsi="Verdana" w:cs="Tahoma"/>
                <w:sz w:val="20"/>
                <w:szCs w:val="20"/>
              </w:rPr>
              <w:t>sickness or injury.</w:t>
            </w:r>
          </w:p>
          <w:p w:rsidR="002562AA" w:rsidRPr="002562AA" w:rsidRDefault="002562AA" w:rsidP="002562AA">
            <w:pPr>
              <w:autoSpaceDE w:val="0"/>
              <w:autoSpaceDN w:val="0"/>
              <w:adjustRightInd w:val="0"/>
              <w:rPr>
                <w:rFonts w:ascii="Verdana" w:hAnsi="Verdana" w:cs="Tahoma"/>
                <w:sz w:val="20"/>
                <w:szCs w:val="20"/>
              </w:rPr>
            </w:pPr>
          </w:p>
          <w:p w:rsidR="006A2DEE" w:rsidRPr="00F34111" w:rsidRDefault="002562AA" w:rsidP="00211902">
            <w:pPr>
              <w:autoSpaceDE w:val="0"/>
              <w:autoSpaceDN w:val="0"/>
              <w:adjustRightInd w:val="0"/>
              <w:rPr>
                <w:rFonts w:ascii="Verdana" w:hAnsi="Verdana" w:cs="Tahoma"/>
                <w:sz w:val="20"/>
                <w:szCs w:val="20"/>
              </w:rPr>
            </w:pPr>
            <w:r w:rsidRPr="002562AA">
              <w:rPr>
                <w:rFonts w:ascii="Verdana" w:hAnsi="Verdana" w:cs="Tahoma"/>
                <w:sz w:val="20"/>
                <w:szCs w:val="20"/>
              </w:rPr>
              <w:t>After 24 months of payments, you are disable</w:t>
            </w:r>
            <w:r>
              <w:rPr>
                <w:rFonts w:ascii="Verdana" w:hAnsi="Verdana" w:cs="Tahoma"/>
                <w:sz w:val="20"/>
                <w:szCs w:val="20"/>
              </w:rPr>
              <w:t xml:space="preserve">d when Unum determines that due </w:t>
            </w:r>
            <w:r w:rsidRPr="002562AA">
              <w:rPr>
                <w:rFonts w:ascii="Verdana" w:hAnsi="Verdana" w:cs="Tahoma"/>
                <w:sz w:val="20"/>
                <w:szCs w:val="20"/>
              </w:rPr>
              <w:t>to</w:t>
            </w:r>
            <w:r>
              <w:rPr>
                <w:rFonts w:ascii="Verdana" w:hAnsi="Verdana" w:cs="Tahoma"/>
                <w:sz w:val="20"/>
                <w:szCs w:val="20"/>
              </w:rPr>
              <w:t xml:space="preserve"> </w:t>
            </w:r>
            <w:r w:rsidRPr="002562AA">
              <w:rPr>
                <w:rFonts w:ascii="Verdana" w:hAnsi="Verdana" w:cs="Tahoma"/>
                <w:sz w:val="20"/>
                <w:szCs w:val="20"/>
              </w:rPr>
              <w:t>the same sickness or injury, you are unable to perform the duties of any gainful</w:t>
            </w:r>
            <w:r>
              <w:rPr>
                <w:rFonts w:ascii="Verdana" w:hAnsi="Verdana" w:cs="Tahoma"/>
                <w:sz w:val="20"/>
                <w:szCs w:val="20"/>
              </w:rPr>
              <w:t xml:space="preserve"> </w:t>
            </w:r>
            <w:r w:rsidRPr="002562AA">
              <w:rPr>
                <w:rFonts w:ascii="Verdana" w:hAnsi="Verdana" w:cs="Tahoma"/>
                <w:sz w:val="20"/>
                <w:szCs w:val="20"/>
              </w:rPr>
              <w:t>occupation for which you are reasonably fitted by education, training or experience.</w:t>
            </w:r>
            <w:r>
              <w:rPr>
                <w:rFonts w:ascii="Verdana" w:hAnsi="Verdana" w:cs="Tahoma"/>
                <w:sz w:val="20"/>
                <w:szCs w:val="20"/>
              </w:rPr>
              <w:t xml:space="preserve"> </w:t>
            </w:r>
            <w:r w:rsidRPr="002562AA">
              <w:rPr>
                <w:rFonts w:ascii="Verdana" w:hAnsi="Verdana" w:cs="Tahoma"/>
                <w:sz w:val="20"/>
                <w:szCs w:val="20"/>
              </w:rPr>
              <w:t>You must be under the regular care of a physician in order to be considered</w:t>
            </w:r>
            <w:r>
              <w:rPr>
                <w:rFonts w:ascii="Verdana" w:hAnsi="Verdana" w:cs="Tahoma"/>
                <w:sz w:val="20"/>
                <w:szCs w:val="20"/>
              </w:rPr>
              <w:t xml:space="preserve"> </w:t>
            </w:r>
            <w:r w:rsidRPr="002562AA">
              <w:rPr>
                <w:rFonts w:ascii="Verdana" w:hAnsi="Verdana" w:cs="Tahoma"/>
                <w:sz w:val="20"/>
                <w:szCs w:val="20"/>
              </w:rPr>
              <w:t>disabled.</w:t>
            </w:r>
            <w:r>
              <w:rPr>
                <w:rFonts w:ascii="Verdana" w:hAnsi="Verdana" w:cs="Tahoma"/>
                <w:sz w:val="20"/>
                <w:szCs w:val="20"/>
              </w:rPr>
              <w:t xml:space="preserve"> </w:t>
            </w:r>
            <w:r w:rsidRPr="002562AA">
              <w:rPr>
                <w:rFonts w:ascii="Verdana" w:hAnsi="Verdana" w:cs="Tahoma"/>
                <w:sz w:val="20"/>
                <w:szCs w:val="20"/>
              </w:rPr>
              <w:t>The loss of a professi</w:t>
            </w:r>
            <w:r>
              <w:rPr>
                <w:rFonts w:ascii="Verdana" w:hAnsi="Verdana" w:cs="Tahoma"/>
                <w:sz w:val="20"/>
                <w:szCs w:val="20"/>
              </w:rPr>
              <w:t xml:space="preserve">onal or occupational license or </w:t>
            </w:r>
            <w:r w:rsidRPr="002562AA">
              <w:rPr>
                <w:rFonts w:ascii="Verdana" w:hAnsi="Verdana" w:cs="Tahoma"/>
                <w:sz w:val="20"/>
                <w:szCs w:val="20"/>
              </w:rPr>
              <w:t>certification does not, in itself,</w:t>
            </w:r>
            <w:r>
              <w:rPr>
                <w:rFonts w:ascii="Verdana" w:hAnsi="Verdana" w:cs="Tahoma"/>
                <w:sz w:val="20"/>
                <w:szCs w:val="20"/>
              </w:rPr>
              <w:t xml:space="preserve"> </w:t>
            </w:r>
            <w:r w:rsidRPr="002562AA">
              <w:rPr>
                <w:rFonts w:ascii="Verdana" w:hAnsi="Verdana" w:cs="Tahoma"/>
                <w:sz w:val="20"/>
                <w:szCs w:val="20"/>
              </w:rPr>
              <w:t>constitute disability.</w:t>
            </w:r>
          </w:p>
        </w:tc>
      </w:tr>
      <w:tr w:rsidR="000A19C4" w:rsidTr="00211902">
        <w:trPr>
          <w:trHeight w:val="91"/>
        </w:trPr>
        <w:tc>
          <w:tcPr>
            <w:tcW w:w="2514" w:type="dxa"/>
            <w:shd w:val="clear" w:color="auto" w:fill="F2F2F2" w:themeFill="background1" w:themeFillShade="F2"/>
            <w:tcMar>
              <w:top w:w="58" w:type="dxa"/>
              <w:left w:w="86" w:type="dxa"/>
              <w:bottom w:w="58" w:type="dxa"/>
              <w:right w:w="86" w:type="dxa"/>
            </w:tcMar>
          </w:tcPr>
          <w:p w:rsidR="006A2DEE" w:rsidRPr="002562AA" w:rsidRDefault="00686141" w:rsidP="00211902">
            <w:pPr>
              <w:spacing w:after="120"/>
              <w:rPr>
                <w:rFonts w:ascii="Verdana" w:hAnsi="Verdana"/>
                <w:sz w:val="20"/>
                <w:szCs w:val="20"/>
              </w:rPr>
            </w:pPr>
            <w:r w:rsidRPr="002562AA">
              <w:rPr>
                <w:rFonts w:ascii="Verdana" w:hAnsi="Verdana"/>
                <w:sz w:val="20"/>
                <w:szCs w:val="20"/>
              </w:rPr>
              <w:t>What does “gainful occupation” mean?</w:t>
            </w:r>
          </w:p>
        </w:tc>
        <w:tc>
          <w:tcPr>
            <w:tcW w:w="8350" w:type="dxa"/>
            <w:shd w:val="clear" w:color="auto" w:fill="F2F2F2" w:themeFill="background1" w:themeFillShade="F2"/>
            <w:tcMar>
              <w:top w:w="58" w:type="dxa"/>
              <w:left w:w="86" w:type="dxa"/>
              <w:bottom w:w="58" w:type="dxa"/>
              <w:right w:w="86" w:type="dxa"/>
            </w:tcMar>
          </w:tcPr>
          <w:p w:rsidR="006A2DEE" w:rsidRPr="007F32CF" w:rsidRDefault="00686141" w:rsidP="00211902">
            <w:pPr>
              <w:autoSpaceDE w:val="0"/>
              <w:autoSpaceDN w:val="0"/>
              <w:adjustRightInd w:val="0"/>
              <w:rPr>
                <w:rFonts w:ascii="Verdana" w:hAnsi="Verdana" w:cs="Tahoma"/>
                <w:sz w:val="20"/>
                <w:szCs w:val="20"/>
              </w:rPr>
            </w:pPr>
            <w:r w:rsidRPr="007F32CF">
              <w:rPr>
                <w:rFonts w:ascii="Verdana" w:hAnsi="Verdana" w:cs="Tahoma"/>
                <w:sz w:val="20"/>
                <w:szCs w:val="20"/>
              </w:rPr>
              <w:t xml:space="preserve">Gainful occupation means an occupation that is expected to provide, within 12 months of your return to work, an income that exceeds: 80% of your indexed monthly earnings, if you are working; or 60% of your indexed monthly earnings, </w:t>
            </w:r>
            <w:r w:rsidRPr="007F32CF">
              <w:rPr>
                <w:rFonts w:ascii="Verdana" w:hAnsi="Verdana" w:cs="Tahoma"/>
                <w:sz w:val="20"/>
                <w:szCs w:val="20"/>
              </w:rPr>
              <w:lastRenderedPageBreak/>
              <w:t>if you are not working.</w:t>
            </w:r>
          </w:p>
        </w:tc>
      </w:tr>
      <w:tr w:rsidR="002562AA" w:rsidTr="00A46345">
        <w:trPr>
          <w:trHeight w:val="91"/>
        </w:trPr>
        <w:tc>
          <w:tcPr>
            <w:tcW w:w="2514" w:type="dxa"/>
            <w:tcBorders>
              <w:bottom w:val="single" w:sz="4" w:space="0" w:color="BFBFBF" w:themeColor="background1" w:themeShade="BF"/>
            </w:tcBorders>
            <w:shd w:val="clear" w:color="auto" w:fill="D9D9D9" w:themeFill="background1" w:themeFillShade="D9"/>
            <w:tcMar>
              <w:top w:w="58" w:type="dxa"/>
              <w:left w:w="86" w:type="dxa"/>
              <w:bottom w:w="58" w:type="dxa"/>
              <w:right w:w="86" w:type="dxa"/>
            </w:tcMar>
          </w:tcPr>
          <w:p w:rsidR="002562AA" w:rsidRPr="002562AA" w:rsidRDefault="002562AA" w:rsidP="00A91FE2">
            <w:pPr>
              <w:autoSpaceDE w:val="0"/>
              <w:autoSpaceDN w:val="0"/>
              <w:adjustRightInd w:val="0"/>
              <w:rPr>
                <w:rFonts w:ascii="Verdana" w:hAnsi="Verdana" w:cs="Tahoma"/>
                <w:sz w:val="20"/>
                <w:szCs w:val="20"/>
              </w:rPr>
            </w:pPr>
            <w:r w:rsidRPr="002562AA">
              <w:rPr>
                <w:rFonts w:ascii="Verdana" w:hAnsi="Verdana" w:cs="Tahoma"/>
                <w:sz w:val="20"/>
                <w:szCs w:val="20"/>
              </w:rPr>
              <w:lastRenderedPageBreak/>
              <w:t>Can I keep the coverage if I leave my employer?</w:t>
            </w:r>
          </w:p>
        </w:tc>
        <w:tc>
          <w:tcPr>
            <w:tcW w:w="8350" w:type="dxa"/>
            <w:tcBorders>
              <w:bottom w:val="single" w:sz="4" w:space="0" w:color="BFBFBF" w:themeColor="background1" w:themeShade="BF"/>
            </w:tcBorders>
            <w:shd w:val="clear" w:color="auto" w:fill="D9D9D9" w:themeFill="background1" w:themeFillShade="D9"/>
            <w:tcMar>
              <w:top w:w="58" w:type="dxa"/>
              <w:left w:w="86" w:type="dxa"/>
              <w:bottom w:w="58" w:type="dxa"/>
              <w:right w:w="86" w:type="dxa"/>
            </w:tcMar>
          </w:tcPr>
          <w:p w:rsidR="002562AA" w:rsidRPr="002562AA" w:rsidRDefault="002240A9" w:rsidP="00A91FE2">
            <w:pPr>
              <w:autoSpaceDE w:val="0"/>
              <w:autoSpaceDN w:val="0"/>
              <w:adjustRightInd w:val="0"/>
              <w:rPr>
                <w:rFonts w:ascii="Verdana" w:hAnsi="Verdana" w:cs="Tahoma"/>
                <w:sz w:val="20"/>
                <w:szCs w:val="20"/>
              </w:rPr>
            </w:pPr>
            <w:r>
              <w:rPr>
                <w:rFonts w:ascii="Verdana" w:hAnsi="Verdana" w:cs="Tahoma"/>
                <w:sz w:val="20"/>
                <w:szCs w:val="20"/>
              </w:rPr>
              <w:t>Yes, your LTD coverage is portable.  See your policy for details.</w:t>
            </w:r>
          </w:p>
        </w:tc>
      </w:tr>
      <w:tr w:rsidR="002562AA" w:rsidTr="00A46345">
        <w:trPr>
          <w:trHeight w:val="91"/>
        </w:trPr>
        <w:tc>
          <w:tcPr>
            <w:tcW w:w="2514" w:type="dxa"/>
            <w:shd w:val="clear" w:color="auto" w:fill="F2F2F2" w:themeFill="background1" w:themeFillShade="F2"/>
            <w:tcMar>
              <w:top w:w="58" w:type="dxa"/>
              <w:left w:w="86" w:type="dxa"/>
              <w:bottom w:w="58" w:type="dxa"/>
              <w:right w:w="86" w:type="dxa"/>
            </w:tcMar>
          </w:tcPr>
          <w:p w:rsidR="002562AA" w:rsidRPr="002816C7" w:rsidRDefault="002562AA" w:rsidP="00A91FE2">
            <w:pPr>
              <w:autoSpaceDE w:val="0"/>
              <w:autoSpaceDN w:val="0"/>
              <w:adjustRightInd w:val="0"/>
              <w:rPr>
                <w:rFonts w:ascii="Verdana" w:hAnsi="Verdana" w:cs="Tahoma"/>
                <w:color w:val="000000"/>
                <w:sz w:val="20"/>
                <w:szCs w:val="20"/>
              </w:rPr>
            </w:pPr>
            <w:r>
              <w:rPr>
                <w:rFonts w:ascii="Verdana" w:hAnsi="Verdana" w:cs="Tahoma"/>
                <w:color w:val="000000"/>
                <w:sz w:val="20"/>
                <w:szCs w:val="20"/>
              </w:rPr>
              <w:t>Do I have to pay for the coverage if I become disabled?</w:t>
            </w:r>
          </w:p>
        </w:tc>
        <w:tc>
          <w:tcPr>
            <w:tcW w:w="8350" w:type="dxa"/>
            <w:shd w:val="clear" w:color="auto" w:fill="F2F2F2" w:themeFill="background1" w:themeFillShade="F2"/>
            <w:tcMar>
              <w:top w:w="58" w:type="dxa"/>
              <w:left w:w="86" w:type="dxa"/>
              <w:bottom w:w="58" w:type="dxa"/>
              <w:right w:w="86" w:type="dxa"/>
            </w:tcMar>
          </w:tcPr>
          <w:p w:rsidR="002562AA" w:rsidRPr="004A4EAD" w:rsidRDefault="002562AA" w:rsidP="00A91FE2">
            <w:pPr>
              <w:autoSpaceDE w:val="0"/>
              <w:autoSpaceDN w:val="0"/>
              <w:adjustRightInd w:val="0"/>
              <w:rPr>
                <w:rFonts w:ascii="Verdana" w:hAnsi="Verdana" w:cs="Tahoma"/>
                <w:color w:val="000000"/>
                <w:sz w:val="20"/>
                <w:szCs w:val="20"/>
              </w:rPr>
            </w:pPr>
            <w:r>
              <w:rPr>
                <w:rFonts w:ascii="Verdana" w:hAnsi="Verdana" w:cs="Tahoma"/>
                <w:color w:val="000000"/>
                <w:sz w:val="20"/>
                <w:szCs w:val="20"/>
              </w:rPr>
              <w:t>You will not be required to pay LTD premiums as long as you are receiving LTD benefits.</w:t>
            </w:r>
          </w:p>
        </w:tc>
      </w:tr>
      <w:tr w:rsidR="0033030C" w:rsidTr="00211902">
        <w:trPr>
          <w:trHeight w:val="91"/>
        </w:trPr>
        <w:tc>
          <w:tcPr>
            <w:tcW w:w="2514" w:type="dxa"/>
            <w:shd w:val="clear" w:color="auto" w:fill="D9D9D9" w:themeFill="background1" w:themeFillShade="D9"/>
            <w:tcMar>
              <w:top w:w="58" w:type="dxa"/>
              <w:left w:w="86" w:type="dxa"/>
              <w:bottom w:w="58" w:type="dxa"/>
              <w:right w:w="86" w:type="dxa"/>
            </w:tcMar>
          </w:tcPr>
          <w:p w:rsidR="0033030C" w:rsidRPr="002816C7" w:rsidRDefault="0033030C" w:rsidP="00A91FE2">
            <w:pPr>
              <w:autoSpaceDE w:val="0"/>
              <w:autoSpaceDN w:val="0"/>
              <w:adjustRightInd w:val="0"/>
              <w:rPr>
                <w:rFonts w:ascii="Verdana" w:hAnsi="Verdana" w:cs="Tahoma"/>
                <w:color w:val="000000"/>
                <w:sz w:val="20"/>
                <w:szCs w:val="20"/>
              </w:rPr>
            </w:pPr>
            <w:r>
              <w:rPr>
                <w:rFonts w:ascii="Verdana" w:hAnsi="Verdana" w:cs="Tahoma"/>
                <w:color w:val="000000"/>
                <w:sz w:val="20"/>
                <w:szCs w:val="20"/>
              </w:rPr>
              <w:t>Can I receive rehabilitation and return-to-work services?</w:t>
            </w:r>
          </w:p>
        </w:tc>
        <w:tc>
          <w:tcPr>
            <w:tcW w:w="8350" w:type="dxa"/>
            <w:shd w:val="clear" w:color="auto" w:fill="D9D9D9" w:themeFill="background1" w:themeFillShade="D9"/>
            <w:tcMar>
              <w:top w:w="58" w:type="dxa"/>
              <w:left w:w="86" w:type="dxa"/>
              <w:bottom w:w="58" w:type="dxa"/>
              <w:right w:w="86" w:type="dxa"/>
            </w:tcMar>
          </w:tcPr>
          <w:p w:rsidR="0033030C" w:rsidRPr="002816C7" w:rsidRDefault="0033030C" w:rsidP="00A91FE2">
            <w:pPr>
              <w:autoSpaceDE w:val="0"/>
              <w:autoSpaceDN w:val="0"/>
              <w:adjustRightInd w:val="0"/>
              <w:rPr>
                <w:rFonts w:ascii="Verdana" w:hAnsi="Verdana" w:cs="Tahoma"/>
                <w:color w:val="000000"/>
                <w:sz w:val="20"/>
                <w:szCs w:val="20"/>
              </w:rPr>
            </w:pPr>
            <w:r w:rsidRPr="002816C7">
              <w:rPr>
                <w:rFonts w:ascii="Verdana" w:hAnsi="Verdana" w:cs="Tahoma"/>
                <w:color w:val="000000"/>
                <w:sz w:val="20"/>
                <w:szCs w:val="20"/>
              </w:rPr>
              <w:t>If you are deemed eligible and are participating in the program, Unum will pay an additional benefit of 10% of your gross disability payment to a maximum of $1,000 per month.</w:t>
            </w:r>
          </w:p>
        </w:tc>
      </w:tr>
      <w:tr w:rsidR="0033030C" w:rsidTr="00211902">
        <w:trPr>
          <w:trHeight w:val="91"/>
        </w:trPr>
        <w:tc>
          <w:tcPr>
            <w:tcW w:w="2514" w:type="dxa"/>
            <w:shd w:val="clear" w:color="auto" w:fill="F2F2F2" w:themeFill="background1" w:themeFillShade="F2"/>
            <w:tcMar>
              <w:top w:w="58" w:type="dxa"/>
              <w:left w:w="86" w:type="dxa"/>
              <w:bottom w:w="58" w:type="dxa"/>
              <w:right w:w="86" w:type="dxa"/>
            </w:tcMar>
          </w:tcPr>
          <w:p w:rsidR="0033030C" w:rsidRPr="002816C7" w:rsidRDefault="0033030C" w:rsidP="00A91FE2">
            <w:pPr>
              <w:autoSpaceDE w:val="0"/>
              <w:autoSpaceDN w:val="0"/>
              <w:adjustRightInd w:val="0"/>
              <w:rPr>
                <w:rFonts w:ascii="Verdana" w:hAnsi="Verdana" w:cs="Tahoma"/>
                <w:color w:val="000000"/>
                <w:sz w:val="20"/>
                <w:szCs w:val="20"/>
              </w:rPr>
            </w:pPr>
            <w:r>
              <w:rPr>
                <w:rFonts w:ascii="Verdana" w:hAnsi="Verdana" w:cs="Tahoma"/>
                <w:color w:val="000000"/>
                <w:sz w:val="20"/>
                <w:szCs w:val="20"/>
              </w:rPr>
              <w:t>What other services are available?</w:t>
            </w:r>
          </w:p>
        </w:tc>
        <w:tc>
          <w:tcPr>
            <w:tcW w:w="8350" w:type="dxa"/>
            <w:shd w:val="clear" w:color="auto" w:fill="F2F2F2" w:themeFill="background1" w:themeFillShade="F2"/>
            <w:tcMar>
              <w:top w:w="58" w:type="dxa"/>
              <w:left w:w="86" w:type="dxa"/>
              <w:bottom w:w="58" w:type="dxa"/>
              <w:right w:w="86" w:type="dxa"/>
            </w:tcMar>
          </w:tcPr>
          <w:p w:rsidR="0033030C" w:rsidRPr="002816C7" w:rsidRDefault="0033030C" w:rsidP="00A91FE2">
            <w:pPr>
              <w:autoSpaceDE w:val="0"/>
              <w:autoSpaceDN w:val="0"/>
              <w:adjustRightInd w:val="0"/>
              <w:rPr>
                <w:rFonts w:ascii="Verdana" w:hAnsi="Verdana" w:cs="Tahoma"/>
                <w:color w:val="000000"/>
                <w:sz w:val="20"/>
                <w:szCs w:val="20"/>
              </w:rPr>
            </w:pPr>
            <w:r w:rsidRPr="002816C7">
              <w:rPr>
                <w:rFonts w:ascii="Verdana" w:hAnsi="Verdana" w:cs="Tahoma"/>
                <w:color w:val="000000"/>
                <w:sz w:val="20"/>
                <w:szCs w:val="20"/>
              </w:rPr>
              <w:t>If you are disabled</w:t>
            </w:r>
            <w:r>
              <w:rPr>
                <w:rFonts w:ascii="Verdana" w:hAnsi="Verdana" w:cs="Tahoma"/>
                <w:color w:val="000000"/>
                <w:sz w:val="20"/>
                <w:szCs w:val="20"/>
              </w:rPr>
              <w:t>,</w:t>
            </w:r>
            <w:r w:rsidRPr="002816C7">
              <w:rPr>
                <w:rFonts w:ascii="Verdana" w:hAnsi="Verdana" w:cs="Tahoma"/>
                <w:color w:val="000000"/>
                <w:sz w:val="20"/>
                <w:szCs w:val="20"/>
              </w:rPr>
              <w:t xml:space="preserve"> participating in the rehabilitation and return-to-work assistance program</w:t>
            </w:r>
            <w:r>
              <w:rPr>
                <w:rFonts w:ascii="Verdana" w:hAnsi="Verdana" w:cs="Tahoma"/>
                <w:color w:val="000000"/>
                <w:sz w:val="20"/>
                <w:szCs w:val="20"/>
              </w:rPr>
              <w:t>,</w:t>
            </w:r>
            <w:r w:rsidRPr="002816C7">
              <w:rPr>
                <w:rFonts w:ascii="Verdana" w:hAnsi="Verdana" w:cs="Tahoma"/>
                <w:color w:val="000000"/>
                <w:sz w:val="20"/>
                <w:szCs w:val="20"/>
              </w:rPr>
              <w:t xml:space="preserve"> and</w:t>
            </w:r>
            <w:r>
              <w:rPr>
                <w:rFonts w:ascii="Verdana" w:hAnsi="Verdana" w:cs="Tahoma"/>
                <w:color w:val="000000"/>
                <w:sz w:val="20"/>
                <w:szCs w:val="20"/>
              </w:rPr>
              <w:t xml:space="preserve"> </w:t>
            </w:r>
            <w:r w:rsidRPr="002816C7">
              <w:rPr>
                <w:rFonts w:ascii="Verdana" w:hAnsi="Verdana" w:cs="Tahoma"/>
                <w:color w:val="000000"/>
                <w:sz w:val="20"/>
                <w:szCs w:val="20"/>
              </w:rPr>
              <w:t xml:space="preserve">have dependent care expenses, you may </w:t>
            </w:r>
            <w:r>
              <w:rPr>
                <w:rFonts w:ascii="Verdana" w:hAnsi="Verdana" w:cs="Tahoma"/>
                <w:color w:val="000000"/>
                <w:sz w:val="20"/>
                <w:szCs w:val="20"/>
              </w:rPr>
              <w:t xml:space="preserve">also </w:t>
            </w:r>
            <w:r w:rsidRPr="002816C7">
              <w:rPr>
                <w:rFonts w:ascii="Verdana" w:hAnsi="Verdana" w:cs="Tahoma"/>
                <w:color w:val="000000"/>
                <w:sz w:val="20"/>
                <w:szCs w:val="20"/>
              </w:rPr>
              <w:t xml:space="preserve">receive the dependent care expense benefit </w:t>
            </w:r>
            <w:r>
              <w:rPr>
                <w:rFonts w:ascii="Verdana" w:hAnsi="Verdana" w:cs="Tahoma"/>
                <w:color w:val="000000"/>
                <w:sz w:val="20"/>
                <w:szCs w:val="20"/>
              </w:rPr>
              <w:t>—</w:t>
            </w:r>
            <w:r w:rsidRPr="002816C7">
              <w:rPr>
                <w:rFonts w:ascii="Verdana" w:hAnsi="Verdana" w:cs="Tahoma"/>
                <w:color w:val="000000"/>
                <w:sz w:val="20"/>
                <w:szCs w:val="20"/>
              </w:rPr>
              <w:t xml:space="preserve"> $350 per dependent per month</w:t>
            </w:r>
            <w:r>
              <w:rPr>
                <w:rFonts w:ascii="Verdana" w:hAnsi="Verdana" w:cs="Tahoma"/>
                <w:color w:val="000000"/>
                <w:sz w:val="20"/>
                <w:szCs w:val="20"/>
              </w:rPr>
              <w:t>,</w:t>
            </w:r>
            <w:r w:rsidRPr="002816C7">
              <w:rPr>
                <w:rFonts w:ascii="Verdana" w:hAnsi="Verdana" w:cs="Tahoma"/>
                <w:color w:val="000000"/>
                <w:sz w:val="20"/>
                <w:szCs w:val="20"/>
              </w:rPr>
              <w:t xml:space="preserve"> to a </w:t>
            </w:r>
            <w:r>
              <w:rPr>
                <w:rFonts w:ascii="Verdana" w:hAnsi="Verdana" w:cs="Tahoma"/>
                <w:color w:val="000000"/>
                <w:sz w:val="20"/>
                <w:szCs w:val="20"/>
              </w:rPr>
              <w:t xml:space="preserve">monthly </w:t>
            </w:r>
            <w:r w:rsidRPr="002816C7">
              <w:rPr>
                <w:rFonts w:ascii="Verdana" w:hAnsi="Verdana" w:cs="Tahoma"/>
                <w:color w:val="000000"/>
                <w:sz w:val="20"/>
                <w:szCs w:val="20"/>
              </w:rPr>
              <w:t>maximum of $1,000 for all eligible</w:t>
            </w:r>
            <w:r>
              <w:rPr>
                <w:rFonts w:ascii="Verdana" w:hAnsi="Verdana" w:cs="Tahoma"/>
                <w:color w:val="000000"/>
                <w:sz w:val="20"/>
                <w:szCs w:val="20"/>
              </w:rPr>
              <w:t xml:space="preserve"> </w:t>
            </w:r>
            <w:r w:rsidRPr="002816C7">
              <w:rPr>
                <w:rFonts w:ascii="Verdana" w:hAnsi="Verdana" w:cs="Tahoma"/>
                <w:color w:val="000000"/>
                <w:sz w:val="20"/>
                <w:szCs w:val="20"/>
              </w:rPr>
              <w:t>dependents combined.</w:t>
            </w:r>
          </w:p>
        </w:tc>
      </w:tr>
      <w:tr w:rsidR="0033030C" w:rsidTr="00211902">
        <w:trPr>
          <w:trHeight w:val="91"/>
        </w:trPr>
        <w:tc>
          <w:tcPr>
            <w:tcW w:w="2514" w:type="dxa"/>
            <w:shd w:val="clear" w:color="auto" w:fill="D9D9D9" w:themeFill="background1" w:themeFillShade="D9"/>
            <w:tcMar>
              <w:top w:w="58" w:type="dxa"/>
              <w:left w:w="86" w:type="dxa"/>
              <w:bottom w:w="58" w:type="dxa"/>
              <w:right w:w="86" w:type="dxa"/>
            </w:tcMar>
          </w:tcPr>
          <w:p w:rsidR="0033030C" w:rsidRPr="0033030C" w:rsidRDefault="0033030C" w:rsidP="00A91FE2">
            <w:pPr>
              <w:autoSpaceDE w:val="0"/>
              <w:autoSpaceDN w:val="0"/>
              <w:adjustRightInd w:val="0"/>
              <w:rPr>
                <w:rFonts w:ascii="Verdana" w:hAnsi="Verdana" w:cs="Tahoma"/>
                <w:sz w:val="20"/>
                <w:szCs w:val="20"/>
              </w:rPr>
            </w:pPr>
            <w:r w:rsidRPr="0033030C">
              <w:rPr>
                <w:rFonts w:ascii="Verdana" w:hAnsi="Verdana" w:cs="Tahoma"/>
                <w:sz w:val="20"/>
                <w:szCs w:val="20"/>
              </w:rPr>
              <w:t>What else is included with this policy?</w:t>
            </w:r>
          </w:p>
        </w:tc>
        <w:tc>
          <w:tcPr>
            <w:tcW w:w="8350" w:type="dxa"/>
            <w:shd w:val="clear" w:color="auto" w:fill="D9D9D9" w:themeFill="background1" w:themeFillShade="D9"/>
            <w:tcMar>
              <w:top w:w="58" w:type="dxa"/>
              <w:left w:w="86" w:type="dxa"/>
              <w:bottom w:w="58" w:type="dxa"/>
              <w:right w:w="86" w:type="dxa"/>
            </w:tcMar>
          </w:tcPr>
          <w:p w:rsidR="0033030C" w:rsidRPr="0033030C" w:rsidRDefault="0033030C" w:rsidP="00A91FE2">
            <w:pPr>
              <w:autoSpaceDE w:val="0"/>
              <w:autoSpaceDN w:val="0"/>
              <w:adjustRightInd w:val="0"/>
              <w:rPr>
                <w:rFonts w:ascii="Verdana" w:hAnsi="Verdana" w:cs="Tahoma"/>
                <w:sz w:val="20"/>
                <w:szCs w:val="20"/>
              </w:rPr>
            </w:pPr>
            <w:r w:rsidRPr="0033030C">
              <w:rPr>
                <w:rFonts w:ascii="Verdana" w:hAnsi="Verdana" w:cs="Tahoma"/>
                <w:sz w:val="20"/>
                <w:szCs w:val="20"/>
              </w:rPr>
              <w:t>Worldwide emergency travel assistance is included with this long term disability plan. Emergency travel assistance is available to you, your spouse* and your dependent children when you travel to any foreign country, including Canada or Mexico. It is also available anywhere in the United States when you travel just 100 or more miles from home.</w:t>
            </w:r>
          </w:p>
          <w:p w:rsidR="0033030C" w:rsidRPr="0033030C" w:rsidRDefault="0033030C" w:rsidP="00A91FE2">
            <w:pPr>
              <w:autoSpaceDE w:val="0"/>
              <w:autoSpaceDN w:val="0"/>
              <w:adjustRightInd w:val="0"/>
              <w:rPr>
                <w:rFonts w:ascii="Verdana" w:hAnsi="Verdana" w:cs="Tahoma"/>
                <w:sz w:val="20"/>
                <w:szCs w:val="20"/>
              </w:rPr>
            </w:pPr>
          </w:p>
          <w:p w:rsidR="0033030C" w:rsidRPr="0033030C" w:rsidRDefault="0033030C" w:rsidP="00A91FE2">
            <w:pPr>
              <w:autoSpaceDE w:val="0"/>
              <w:autoSpaceDN w:val="0"/>
              <w:adjustRightInd w:val="0"/>
              <w:rPr>
                <w:rFonts w:ascii="Verdana" w:hAnsi="Verdana" w:cs="Tahoma"/>
                <w:sz w:val="20"/>
                <w:szCs w:val="20"/>
              </w:rPr>
            </w:pPr>
            <w:r w:rsidRPr="0033030C">
              <w:rPr>
                <w:rFonts w:ascii="Verdana" w:hAnsi="Verdana" w:cs="Tahoma"/>
                <w:sz w:val="20"/>
                <w:szCs w:val="20"/>
              </w:rPr>
              <w:t>* A spouse traveling on business for his or her employer is not covered by the program.</w:t>
            </w:r>
          </w:p>
        </w:tc>
      </w:tr>
      <w:tr w:rsidR="0033030C" w:rsidTr="00211902">
        <w:trPr>
          <w:trHeight w:val="91"/>
        </w:trPr>
        <w:tc>
          <w:tcPr>
            <w:tcW w:w="2514" w:type="dxa"/>
            <w:shd w:val="clear" w:color="auto" w:fill="F2F2F2" w:themeFill="background1" w:themeFillShade="F2"/>
            <w:tcMar>
              <w:top w:w="58" w:type="dxa"/>
              <w:left w:w="86" w:type="dxa"/>
              <w:bottom w:w="58" w:type="dxa"/>
              <w:right w:w="86" w:type="dxa"/>
            </w:tcMar>
          </w:tcPr>
          <w:p w:rsidR="0033030C" w:rsidRPr="0033030C" w:rsidRDefault="0033030C" w:rsidP="00A91FE2">
            <w:pPr>
              <w:autoSpaceDE w:val="0"/>
              <w:autoSpaceDN w:val="0"/>
              <w:adjustRightInd w:val="0"/>
              <w:rPr>
                <w:rFonts w:ascii="Verdana" w:hAnsi="Verdana" w:cs="Tahoma"/>
                <w:sz w:val="20"/>
                <w:szCs w:val="20"/>
              </w:rPr>
            </w:pPr>
            <w:r w:rsidRPr="0033030C">
              <w:rPr>
                <w:rFonts w:ascii="Verdana" w:hAnsi="Verdana" w:cs="Tahoma"/>
                <w:sz w:val="20"/>
                <w:szCs w:val="20"/>
              </w:rPr>
              <w:t>Does this plan include help with work-life balance?</w:t>
            </w:r>
          </w:p>
        </w:tc>
        <w:tc>
          <w:tcPr>
            <w:tcW w:w="8350" w:type="dxa"/>
            <w:shd w:val="clear" w:color="auto" w:fill="F2F2F2" w:themeFill="background1" w:themeFillShade="F2"/>
            <w:tcMar>
              <w:top w:w="58" w:type="dxa"/>
              <w:left w:w="86" w:type="dxa"/>
              <w:bottom w:w="58" w:type="dxa"/>
              <w:right w:w="86" w:type="dxa"/>
            </w:tcMar>
          </w:tcPr>
          <w:p w:rsidR="0033030C" w:rsidRPr="0033030C" w:rsidRDefault="0033030C" w:rsidP="00A91FE2">
            <w:pPr>
              <w:autoSpaceDE w:val="0"/>
              <w:autoSpaceDN w:val="0"/>
              <w:adjustRightInd w:val="0"/>
              <w:rPr>
                <w:rFonts w:ascii="Verdana" w:hAnsi="Verdana" w:cs="Tahoma"/>
                <w:sz w:val="20"/>
                <w:szCs w:val="20"/>
              </w:rPr>
            </w:pPr>
            <w:r w:rsidRPr="0033030C">
              <w:rPr>
                <w:rFonts w:ascii="Verdana" w:hAnsi="Verdana" w:cs="Tahoma"/>
                <w:sz w:val="20"/>
                <w:szCs w:val="20"/>
              </w:rPr>
              <w:t>Yes. Our work-life balance employee assistance program (EAP) provides professional advice for a wide range of personal and work-related issues. The service is available to you and your family members 24 hours a day, 365 days a year. It provides resources to help you find solutions to everyday issues — such as financing a car or selecting child care — as well as more serious problems, such as alcohol or drug addiction, divorce or relationship problems. There is no additional charge for using the program, and you do not have to have filed a disability claim or be receiving benefits to use the program.</w:t>
            </w:r>
          </w:p>
        </w:tc>
      </w:tr>
      <w:tr w:rsidR="0033030C" w:rsidTr="00211902">
        <w:trPr>
          <w:trHeight w:val="91"/>
        </w:trPr>
        <w:tc>
          <w:tcPr>
            <w:tcW w:w="2514" w:type="dxa"/>
            <w:shd w:val="clear" w:color="auto" w:fill="D9D9D9" w:themeFill="background1" w:themeFillShade="D9"/>
            <w:tcMar>
              <w:top w:w="58" w:type="dxa"/>
              <w:left w:w="86" w:type="dxa"/>
              <w:bottom w:w="58" w:type="dxa"/>
              <w:right w:w="86" w:type="dxa"/>
            </w:tcMar>
          </w:tcPr>
          <w:p w:rsidR="0033030C" w:rsidRPr="009A571B" w:rsidRDefault="0033030C" w:rsidP="00211902">
            <w:pPr>
              <w:autoSpaceDE w:val="0"/>
              <w:autoSpaceDN w:val="0"/>
              <w:adjustRightInd w:val="0"/>
              <w:rPr>
                <w:rFonts w:ascii="Verdana" w:hAnsi="Verdana"/>
                <w:sz w:val="20"/>
                <w:szCs w:val="20"/>
              </w:rPr>
            </w:pPr>
            <w:r w:rsidRPr="009A571B">
              <w:rPr>
                <w:rFonts w:ascii="Verdana" w:hAnsi="Verdana" w:cs="Tahoma"/>
                <w:sz w:val="20"/>
                <w:szCs w:val="20"/>
              </w:rPr>
              <w:t>What happens if I die while receiving disability benefits?</w:t>
            </w:r>
          </w:p>
          <w:p w:rsidR="0033030C" w:rsidRPr="009A571B" w:rsidRDefault="0033030C" w:rsidP="00211902">
            <w:pPr>
              <w:rPr>
                <w:rFonts w:ascii="Verdana" w:hAnsi="Verdana"/>
                <w:sz w:val="20"/>
                <w:szCs w:val="20"/>
              </w:rPr>
            </w:pPr>
          </w:p>
        </w:tc>
        <w:tc>
          <w:tcPr>
            <w:tcW w:w="8350" w:type="dxa"/>
            <w:shd w:val="clear" w:color="auto" w:fill="D9D9D9" w:themeFill="background1" w:themeFillShade="D9"/>
            <w:tcMar>
              <w:top w:w="58" w:type="dxa"/>
              <w:left w:w="86" w:type="dxa"/>
              <w:bottom w:w="58" w:type="dxa"/>
              <w:right w:w="86" w:type="dxa"/>
            </w:tcMar>
          </w:tcPr>
          <w:p w:rsidR="0033030C" w:rsidRPr="009A571B" w:rsidRDefault="0033030C" w:rsidP="00211902">
            <w:pPr>
              <w:autoSpaceDE w:val="0"/>
              <w:autoSpaceDN w:val="0"/>
              <w:adjustRightInd w:val="0"/>
              <w:rPr>
                <w:rFonts w:ascii="Verdana" w:hAnsi="Verdana" w:cs="Tahoma"/>
                <w:sz w:val="20"/>
                <w:szCs w:val="20"/>
              </w:rPr>
            </w:pPr>
            <w:r w:rsidRPr="009A571B">
              <w:rPr>
                <w:rFonts w:ascii="Verdana" w:hAnsi="Verdana" w:cs="Tahoma"/>
                <w:sz w:val="20"/>
                <w:szCs w:val="20"/>
              </w:rPr>
              <w:t>Your eligible survivor will receive a lump-sum benefit equal to three months of your gross disability payment if, on the date of your death, you had been disabled for 180 or more consecutive days, and you were receiving or were entitled to receive payments under the plan.</w:t>
            </w:r>
            <w:r w:rsidRPr="009A571B">
              <w:rPr>
                <w:rFonts w:ascii="Verdana" w:hAnsi="Verdana" w:cs="Tahoma"/>
                <w:sz w:val="20"/>
                <w:szCs w:val="20"/>
              </w:rPr>
              <w:br/>
            </w:r>
          </w:p>
          <w:p w:rsidR="0033030C" w:rsidRPr="009A571B" w:rsidRDefault="0033030C" w:rsidP="00211902">
            <w:pPr>
              <w:autoSpaceDE w:val="0"/>
              <w:autoSpaceDN w:val="0"/>
              <w:adjustRightInd w:val="0"/>
              <w:rPr>
                <w:rFonts w:ascii="Verdana" w:hAnsi="Verdana" w:cs="Tahoma"/>
                <w:sz w:val="20"/>
                <w:szCs w:val="20"/>
              </w:rPr>
            </w:pPr>
            <w:r w:rsidRPr="009A571B">
              <w:rPr>
                <w:rFonts w:ascii="Verdana" w:hAnsi="Verdana" w:cs="Tahoma"/>
                <w:sz w:val="20"/>
                <w:szCs w:val="20"/>
              </w:rPr>
              <w:t>You may request this benefit early if you have been diagnosed with a terminal illness resulting in a life expectancy of less than 12 months, and you are receiving monthly payments. If you choose to receive this benefit, no survivor benefit will be payable to your eligible survivor upon your death.</w:t>
            </w:r>
          </w:p>
        </w:tc>
      </w:tr>
      <w:tr w:rsidR="0033030C" w:rsidTr="00211902">
        <w:trPr>
          <w:trHeight w:val="91"/>
        </w:trPr>
        <w:tc>
          <w:tcPr>
            <w:tcW w:w="2514" w:type="dxa"/>
            <w:shd w:val="clear" w:color="auto" w:fill="F2F2F2" w:themeFill="background1" w:themeFillShade="F2"/>
            <w:tcMar>
              <w:top w:w="58" w:type="dxa"/>
              <w:left w:w="86" w:type="dxa"/>
              <w:bottom w:w="58" w:type="dxa"/>
              <w:right w:w="86" w:type="dxa"/>
            </w:tcMar>
          </w:tcPr>
          <w:p w:rsidR="0033030C" w:rsidRPr="002816C7" w:rsidRDefault="0033030C" w:rsidP="00211902">
            <w:pPr>
              <w:spacing w:after="120"/>
              <w:rPr>
                <w:rFonts w:ascii="Verdana" w:hAnsi="Verdana"/>
                <w:sz w:val="20"/>
                <w:szCs w:val="20"/>
              </w:rPr>
            </w:pPr>
            <w:r>
              <w:rPr>
                <w:rFonts w:ascii="Verdana" w:hAnsi="Verdana"/>
                <w:sz w:val="20"/>
                <w:szCs w:val="20"/>
              </w:rPr>
              <w:t>Are my benefits taxed?</w:t>
            </w:r>
          </w:p>
        </w:tc>
        <w:tc>
          <w:tcPr>
            <w:tcW w:w="8350" w:type="dxa"/>
            <w:shd w:val="clear" w:color="auto" w:fill="F2F2F2" w:themeFill="background1" w:themeFillShade="F2"/>
            <w:tcMar>
              <w:top w:w="58" w:type="dxa"/>
              <w:left w:w="86" w:type="dxa"/>
              <w:bottom w:w="58" w:type="dxa"/>
              <w:right w:w="86" w:type="dxa"/>
            </w:tcMar>
          </w:tcPr>
          <w:p w:rsidR="0033030C" w:rsidRPr="0002566D" w:rsidRDefault="0033030C" w:rsidP="00F34111">
            <w:pPr>
              <w:autoSpaceDE w:val="0"/>
              <w:autoSpaceDN w:val="0"/>
              <w:adjustRightInd w:val="0"/>
              <w:rPr>
                <w:rFonts w:ascii="Verdana" w:hAnsi="Verdana"/>
                <w:sz w:val="20"/>
                <w:szCs w:val="20"/>
              </w:rPr>
            </w:pPr>
            <w:r>
              <w:rPr>
                <w:rFonts w:ascii="Verdana" w:hAnsi="Verdana"/>
                <w:sz w:val="20"/>
                <w:szCs w:val="20"/>
              </w:rPr>
              <w:t xml:space="preserve">It </w:t>
            </w:r>
            <w:r w:rsidRPr="000455AC">
              <w:rPr>
                <w:rFonts w:ascii="Verdana" w:hAnsi="Verdana"/>
                <w:sz w:val="20"/>
                <w:szCs w:val="20"/>
              </w:rPr>
              <w:t xml:space="preserve">depends on how </w:t>
            </w:r>
            <w:r>
              <w:rPr>
                <w:rFonts w:ascii="Verdana" w:hAnsi="Verdana"/>
                <w:sz w:val="20"/>
                <w:szCs w:val="20"/>
              </w:rPr>
              <w:t xml:space="preserve">your </w:t>
            </w:r>
            <w:r w:rsidRPr="000455AC">
              <w:rPr>
                <w:rFonts w:ascii="Verdana" w:hAnsi="Verdana"/>
                <w:sz w:val="20"/>
                <w:szCs w:val="20"/>
              </w:rPr>
              <w:t>premium was taxed during the plan year in which you become disabled.</w:t>
            </w:r>
            <w:r>
              <w:rPr>
                <w:rFonts w:ascii="Verdana" w:hAnsi="Verdana"/>
                <w:sz w:val="20"/>
                <w:szCs w:val="20"/>
              </w:rPr>
              <w:t xml:space="preserve">  If you paid the premium for the plan year with </w:t>
            </w:r>
            <w:r w:rsidRPr="00061C64">
              <w:rPr>
                <w:rFonts w:ascii="Verdana" w:hAnsi="Verdana"/>
                <w:b/>
                <w:sz w:val="20"/>
                <w:szCs w:val="20"/>
              </w:rPr>
              <w:t>post-tax dollars</w:t>
            </w:r>
            <w:r>
              <w:rPr>
                <w:rFonts w:ascii="Verdana" w:hAnsi="Verdana"/>
                <w:sz w:val="20"/>
                <w:szCs w:val="20"/>
              </w:rPr>
              <w:t xml:space="preserve">, your benefits </w:t>
            </w:r>
            <w:r w:rsidRPr="00061C64">
              <w:rPr>
                <w:rFonts w:ascii="Verdana" w:hAnsi="Verdana"/>
                <w:b/>
                <w:sz w:val="20"/>
                <w:szCs w:val="20"/>
              </w:rPr>
              <w:t>will not</w:t>
            </w:r>
            <w:r>
              <w:rPr>
                <w:rFonts w:ascii="Verdana" w:hAnsi="Verdana"/>
                <w:sz w:val="20"/>
                <w:szCs w:val="20"/>
              </w:rPr>
              <w:t xml:space="preserve"> be taxed. </w:t>
            </w:r>
          </w:p>
        </w:tc>
      </w:tr>
      <w:tr w:rsidR="0033030C" w:rsidTr="00211902">
        <w:trPr>
          <w:trHeight w:val="91"/>
        </w:trPr>
        <w:tc>
          <w:tcPr>
            <w:tcW w:w="2514" w:type="dxa"/>
            <w:shd w:val="clear" w:color="auto" w:fill="D9D9D9" w:themeFill="background1" w:themeFillShade="D9"/>
            <w:tcMar>
              <w:top w:w="58" w:type="dxa"/>
              <w:left w:w="86" w:type="dxa"/>
              <w:bottom w:w="58" w:type="dxa"/>
              <w:right w:w="86" w:type="dxa"/>
            </w:tcMar>
          </w:tcPr>
          <w:p w:rsidR="0033030C" w:rsidRPr="0033030C" w:rsidRDefault="0033030C" w:rsidP="00211902">
            <w:pPr>
              <w:autoSpaceDE w:val="0"/>
              <w:autoSpaceDN w:val="0"/>
              <w:adjustRightInd w:val="0"/>
              <w:rPr>
                <w:rFonts w:ascii="Verdana" w:hAnsi="Verdana"/>
                <w:sz w:val="20"/>
                <w:szCs w:val="20"/>
              </w:rPr>
            </w:pPr>
            <w:r w:rsidRPr="0033030C">
              <w:rPr>
                <w:rFonts w:ascii="Verdana" w:hAnsi="Verdana"/>
                <w:sz w:val="20"/>
                <w:szCs w:val="20"/>
              </w:rPr>
              <w:t>Does my plan cover mental and nervous conditions?</w:t>
            </w:r>
          </w:p>
        </w:tc>
        <w:tc>
          <w:tcPr>
            <w:tcW w:w="8350" w:type="dxa"/>
            <w:shd w:val="clear" w:color="auto" w:fill="D9D9D9" w:themeFill="background1" w:themeFillShade="D9"/>
            <w:tcMar>
              <w:top w:w="58" w:type="dxa"/>
              <w:left w:w="86" w:type="dxa"/>
              <w:bottom w:w="58" w:type="dxa"/>
              <w:right w:w="86" w:type="dxa"/>
            </w:tcMar>
          </w:tcPr>
          <w:p w:rsidR="0033030C" w:rsidRPr="009776A4" w:rsidRDefault="0033030C" w:rsidP="007F0DFD">
            <w:pPr>
              <w:autoSpaceDE w:val="0"/>
              <w:autoSpaceDN w:val="0"/>
              <w:adjustRightInd w:val="0"/>
              <w:rPr>
                <w:rFonts w:ascii="Verdana" w:hAnsi="Verdana"/>
                <w:sz w:val="20"/>
                <w:szCs w:val="20"/>
              </w:rPr>
            </w:pPr>
            <w:r w:rsidRPr="009776A4">
              <w:rPr>
                <w:rFonts w:ascii="Verdana" w:hAnsi="Verdana"/>
                <w:sz w:val="20"/>
                <w:szCs w:val="20"/>
              </w:rPr>
              <w:t xml:space="preserve">Yes. Depending on your plan, the lifetime cumulative maximum benefit period for all disabilities due to mental illness [and disabilities based primarily on self-reported symptoms] is X months. Only </w:t>
            </w:r>
            <w:r w:rsidR="009776A4" w:rsidRPr="009776A4">
              <w:rPr>
                <w:rFonts w:ascii="Verdana" w:hAnsi="Verdana"/>
                <w:sz w:val="20"/>
                <w:szCs w:val="20"/>
              </w:rPr>
              <w:t>24</w:t>
            </w:r>
            <w:r w:rsidRPr="009776A4">
              <w:rPr>
                <w:rFonts w:ascii="Verdana" w:hAnsi="Verdana"/>
                <w:sz w:val="20"/>
                <w:szCs w:val="20"/>
              </w:rPr>
              <w:t xml:space="preserve"> months of benefits will be paid for any combination of such disabilities — even if the disabilities are not continuous and/or are not related. Payments may only continue beyond </w:t>
            </w:r>
            <w:r w:rsidR="009776A4" w:rsidRPr="009776A4">
              <w:rPr>
                <w:rFonts w:ascii="Verdana" w:hAnsi="Verdana"/>
                <w:sz w:val="20"/>
                <w:szCs w:val="20"/>
              </w:rPr>
              <w:t>24</w:t>
            </w:r>
            <w:r w:rsidRPr="009776A4">
              <w:rPr>
                <w:rFonts w:ascii="Verdana" w:hAnsi="Verdana"/>
                <w:sz w:val="20"/>
                <w:szCs w:val="20"/>
              </w:rPr>
              <w:t xml:space="preserve"> months if you are confined to a hospital or institution as a result of the disability.</w:t>
            </w:r>
          </w:p>
          <w:p w:rsidR="0033030C" w:rsidRDefault="0033030C" w:rsidP="007F0DFD">
            <w:pPr>
              <w:autoSpaceDE w:val="0"/>
              <w:autoSpaceDN w:val="0"/>
              <w:adjustRightInd w:val="0"/>
              <w:rPr>
                <w:rFonts w:ascii="Verdana" w:hAnsi="Verdana"/>
                <w:color w:val="FF0000"/>
                <w:sz w:val="20"/>
                <w:szCs w:val="20"/>
              </w:rPr>
            </w:pPr>
          </w:p>
          <w:p w:rsidR="0033030C" w:rsidRPr="001D33AB" w:rsidRDefault="0033030C" w:rsidP="007F0DFD">
            <w:pPr>
              <w:autoSpaceDE w:val="0"/>
              <w:autoSpaceDN w:val="0"/>
              <w:adjustRightInd w:val="0"/>
              <w:rPr>
                <w:rFonts w:ascii="Verdana" w:hAnsi="Verdana"/>
                <w:color w:val="FF0000"/>
                <w:sz w:val="20"/>
                <w:szCs w:val="20"/>
              </w:rPr>
            </w:pPr>
          </w:p>
        </w:tc>
      </w:tr>
      <w:tr w:rsidR="0033030C" w:rsidTr="00211902">
        <w:trPr>
          <w:trHeight w:val="91"/>
        </w:trPr>
        <w:tc>
          <w:tcPr>
            <w:tcW w:w="2514" w:type="dxa"/>
            <w:shd w:val="clear" w:color="auto" w:fill="F2F2F2" w:themeFill="background1" w:themeFillShade="F2"/>
            <w:tcMar>
              <w:top w:w="58" w:type="dxa"/>
              <w:left w:w="86" w:type="dxa"/>
              <w:bottom w:w="58" w:type="dxa"/>
              <w:right w:w="86" w:type="dxa"/>
            </w:tcMar>
          </w:tcPr>
          <w:p w:rsidR="0033030C" w:rsidRDefault="0033030C" w:rsidP="00211902">
            <w:pPr>
              <w:autoSpaceDE w:val="0"/>
              <w:autoSpaceDN w:val="0"/>
              <w:adjustRightInd w:val="0"/>
              <w:rPr>
                <w:rFonts w:ascii="Verdana" w:hAnsi="Verdana"/>
                <w:color w:val="FF0000"/>
                <w:sz w:val="20"/>
                <w:szCs w:val="20"/>
              </w:rPr>
            </w:pPr>
            <w:r>
              <w:rPr>
                <w:rFonts w:ascii="Verdana" w:hAnsi="Verdana"/>
                <w:sz w:val="20"/>
                <w:szCs w:val="20"/>
              </w:rPr>
              <w:lastRenderedPageBreak/>
              <w:t>What is not covered?</w:t>
            </w:r>
          </w:p>
        </w:tc>
        <w:tc>
          <w:tcPr>
            <w:tcW w:w="8350" w:type="dxa"/>
            <w:shd w:val="clear" w:color="auto" w:fill="F2F2F2" w:themeFill="background1" w:themeFillShade="F2"/>
            <w:tcMar>
              <w:top w:w="58" w:type="dxa"/>
              <w:left w:w="86" w:type="dxa"/>
              <w:bottom w:w="58" w:type="dxa"/>
              <w:right w:w="86" w:type="dxa"/>
            </w:tcMar>
          </w:tcPr>
          <w:p w:rsidR="0033030C" w:rsidRPr="00BC6E55" w:rsidRDefault="0033030C" w:rsidP="00211902">
            <w:pPr>
              <w:autoSpaceDE w:val="0"/>
              <w:autoSpaceDN w:val="0"/>
              <w:adjustRightInd w:val="0"/>
              <w:rPr>
                <w:rFonts w:ascii="Verdana" w:hAnsi="Verdana" w:cs="Tahoma"/>
                <w:sz w:val="20"/>
                <w:szCs w:val="20"/>
              </w:rPr>
            </w:pPr>
            <w:r w:rsidRPr="00BC6E55">
              <w:rPr>
                <w:rFonts w:ascii="Verdana" w:hAnsi="Verdana" w:cs="Tahoma"/>
                <w:sz w:val="20"/>
                <w:szCs w:val="20"/>
              </w:rPr>
              <w:t>Benefits would not be paid for disabilities caused by, contributed to by, or resulting from:</w:t>
            </w:r>
            <w:r>
              <w:rPr>
                <w:rFonts w:ascii="Verdana" w:hAnsi="Verdana" w:cs="Tahoma"/>
                <w:sz w:val="20"/>
                <w:szCs w:val="20"/>
              </w:rPr>
              <w:br/>
            </w:r>
          </w:p>
          <w:p w:rsidR="0033030C" w:rsidRPr="00BC6E55" w:rsidRDefault="0033030C" w:rsidP="00686141">
            <w:pPr>
              <w:pStyle w:val="ListParagraph"/>
              <w:numPr>
                <w:ilvl w:val="0"/>
                <w:numId w:val="5"/>
              </w:numPr>
              <w:autoSpaceDE w:val="0"/>
              <w:autoSpaceDN w:val="0"/>
              <w:adjustRightInd w:val="0"/>
              <w:rPr>
                <w:rFonts w:ascii="Verdana" w:hAnsi="Verdana"/>
                <w:sz w:val="20"/>
                <w:szCs w:val="20"/>
              </w:rPr>
            </w:pPr>
            <w:r w:rsidRPr="00BC6E55">
              <w:rPr>
                <w:rFonts w:ascii="Verdana" w:hAnsi="Verdana"/>
                <w:sz w:val="20"/>
                <w:szCs w:val="20"/>
              </w:rPr>
              <w:t xml:space="preserve">Intentionally self-inflicted injuries; </w:t>
            </w:r>
          </w:p>
          <w:p w:rsidR="0033030C" w:rsidRPr="00BC6E55" w:rsidRDefault="0033030C" w:rsidP="00686141">
            <w:pPr>
              <w:pStyle w:val="ListParagraph"/>
              <w:numPr>
                <w:ilvl w:val="0"/>
                <w:numId w:val="5"/>
              </w:numPr>
              <w:autoSpaceDE w:val="0"/>
              <w:autoSpaceDN w:val="0"/>
              <w:adjustRightInd w:val="0"/>
              <w:rPr>
                <w:rFonts w:ascii="Verdana" w:hAnsi="Verdana"/>
                <w:sz w:val="20"/>
                <w:szCs w:val="20"/>
              </w:rPr>
            </w:pPr>
            <w:r w:rsidRPr="00BC6E55">
              <w:rPr>
                <w:rFonts w:ascii="Verdana" w:hAnsi="Verdana"/>
                <w:sz w:val="20"/>
                <w:szCs w:val="20"/>
              </w:rPr>
              <w:t xml:space="preserve">Active participation in a riot;  </w:t>
            </w:r>
          </w:p>
          <w:p w:rsidR="0033030C" w:rsidRPr="00BC6E55" w:rsidRDefault="0033030C" w:rsidP="00686141">
            <w:pPr>
              <w:pStyle w:val="ListParagraph"/>
              <w:numPr>
                <w:ilvl w:val="0"/>
                <w:numId w:val="5"/>
              </w:numPr>
              <w:autoSpaceDE w:val="0"/>
              <w:autoSpaceDN w:val="0"/>
              <w:adjustRightInd w:val="0"/>
              <w:rPr>
                <w:rFonts w:ascii="Verdana" w:hAnsi="Verdana"/>
                <w:sz w:val="20"/>
                <w:szCs w:val="20"/>
              </w:rPr>
            </w:pPr>
            <w:r w:rsidRPr="00BC6E55">
              <w:rPr>
                <w:rFonts w:ascii="Verdana" w:hAnsi="Verdana"/>
                <w:sz w:val="20"/>
                <w:szCs w:val="20"/>
              </w:rPr>
              <w:t>War, declared or undeclared</w:t>
            </w:r>
            <w:r>
              <w:rPr>
                <w:rFonts w:ascii="Verdana" w:hAnsi="Verdana"/>
                <w:sz w:val="20"/>
                <w:szCs w:val="20"/>
              </w:rPr>
              <w:t>,</w:t>
            </w:r>
            <w:r w:rsidRPr="00BC6E55">
              <w:rPr>
                <w:rFonts w:ascii="Verdana" w:hAnsi="Verdana"/>
                <w:sz w:val="20"/>
                <w:szCs w:val="20"/>
              </w:rPr>
              <w:t xml:space="preserve"> or any act of war; </w:t>
            </w:r>
          </w:p>
          <w:p w:rsidR="0033030C" w:rsidRPr="00BC6E55" w:rsidRDefault="0033030C" w:rsidP="00686141">
            <w:pPr>
              <w:pStyle w:val="ListParagraph"/>
              <w:numPr>
                <w:ilvl w:val="0"/>
                <w:numId w:val="5"/>
              </w:numPr>
              <w:autoSpaceDE w:val="0"/>
              <w:autoSpaceDN w:val="0"/>
              <w:adjustRightInd w:val="0"/>
              <w:rPr>
                <w:rFonts w:ascii="Verdana" w:hAnsi="Verdana"/>
                <w:sz w:val="20"/>
                <w:szCs w:val="20"/>
              </w:rPr>
            </w:pPr>
            <w:r w:rsidRPr="00BC6E55">
              <w:rPr>
                <w:rFonts w:ascii="Verdana" w:hAnsi="Verdana"/>
                <w:sz w:val="20"/>
                <w:szCs w:val="20"/>
              </w:rPr>
              <w:t>Commission of a crime for which you have been convicted;</w:t>
            </w:r>
          </w:p>
          <w:p w:rsidR="0033030C" w:rsidRPr="00BC6E55" w:rsidRDefault="0033030C" w:rsidP="00686141">
            <w:pPr>
              <w:pStyle w:val="ListParagraph"/>
              <w:numPr>
                <w:ilvl w:val="0"/>
                <w:numId w:val="5"/>
              </w:numPr>
              <w:autoSpaceDE w:val="0"/>
              <w:autoSpaceDN w:val="0"/>
              <w:adjustRightInd w:val="0"/>
              <w:rPr>
                <w:rFonts w:ascii="Verdana" w:hAnsi="Verdana"/>
                <w:sz w:val="20"/>
                <w:szCs w:val="20"/>
              </w:rPr>
            </w:pPr>
            <w:r w:rsidRPr="00BC6E55">
              <w:rPr>
                <w:rFonts w:ascii="Verdana" w:hAnsi="Verdana"/>
                <w:sz w:val="20"/>
                <w:szCs w:val="20"/>
              </w:rPr>
              <w:t>Loss of professional license, occupational license or certification;</w:t>
            </w:r>
            <w:r>
              <w:rPr>
                <w:rFonts w:ascii="Verdana" w:hAnsi="Verdana"/>
                <w:sz w:val="20"/>
                <w:szCs w:val="20"/>
              </w:rPr>
              <w:t xml:space="preserve"> or</w:t>
            </w:r>
          </w:p>
          <w:p w:rsidR="0033030C" w:rsidRPr="00BC6E55" w:rsidRDefault="0033030C" w:rsidP="00686141">
            <w:pPr>
              <w:pStyle w:val="ListParagraph"/>
              <w:numPr>
                <w:ilvl w:val="0"/>
                <w:numId w:val="5"/>
              </w:numPr>
              <w:autoSpaceDE w:val="0"/>
              <w:autoSpaceDN w:val="0"/>
              <w:adjustRightInd w:val="0"/>
              <w:rPr>
                <w:rFonts w:ascii="Verdana" w:hAnsi="Verdana"/>
                <w:sz w:val="20"/>
                <w:szCs w:val="20"/>
              </w:rPr>
            </w:pPr>
            <w:r w:rsidRPr="00BC6E55">
              <w:rPr>
                <w:rFonts w:ascii="Verdana" w:hAnsi="Verdana"/>
                <w:sz w:val="20"/>
                <w:szCs w:val="20"/>
              </w:rPr>
              <w:t>Pre-existing conditions (see pre-existing condition section)</w:t>
            </w:r>
          </w:p>
          <w:p w:rsidR="0033030C" w:rsidRPr="00BC6E55" w:rsidRDefault="0033030C" w:rsidP="00211902">
            <w:pPr>
              <w:autoSpaceDE w:val="0"/>
              <w:autoSpaceDN w:val="0"/>
              <w:adjustRightInd w:val="0"/>
              <w:rPr>
                <w:rFonts w:ascii="Verdana" w:hAnsi="Verdana"/>
                <w:sz w:val="20"/>
                <w:szCs w:val="20"/>
              </w:rPr>
            </w:pPr>
          </w:p>
          <w:p w:rsidR="0033030C" w:rsidRDefault="0033030C" w:rsidP="00211902">
            <w:pPr>
              <w:autoSpaceDE w:val="0"/>
              <w:autoSpaceDN w:val="0"/>
              <w:adjustRightInd w:val="0"/>
              <w:rPr>
                <w:rFonts w:ascii="Verdana" w:hAnsi="Verdana"/>
                <w:sz w:val="20"/>
                <w:szCs w:val="20"/>
              </w:rPr>
            </w:pPr>
            <w:r>
              <w:rPr>
                <w:rFonts w:ascii="Verdana" w:hAnsi="Verdana"/>
                <w:sz w:val="20"/>
                <w:szCs w:val="20"/>
              </w:rPr>
              <w:t>The loss of a professional or occupational license does not, in itself, constitute disability.</w:t>
            </w:r>
          </w:p>
          <w:p w:rsidR="0033030C" w:rsidRDefault="0033030C" w:rsidP="00211902">
            <w:pPr>
              <w:autoSpaceDE w:val="0"/>
              <w:autoSpaceDN w:val="0"/>
              <w:adjustRightInd w:val="0"/>
              <w:rPr>
                <w:rFonts w:ascii="Verdana" w:hAnsi="Verdana"/>
                <w:sz w:val="20"/>
                <w:szCs w:val="20"/>
              </w:rPr>
            </w:pPr>
          </w:p>
          <w:p w:rsidR="0033030C" w:rsidRPr="001D33AB" w:rsidRDefault="0033030C" w:rsidP="00F34111">
            <w:pPr>
              <w:autoSpaceDE w:val="0"/>
              <w:autoSpaceDN w:val="0"/>
              <w:adjustRightInd w:val="0"/>
              <w:rPr>
                <w:rFonts w:ascii="Verdana" w:hAnsi="Verdana"/>
                <w:color w:val="FF0000"/>
                <w:sz w:val="20"/>
                <w:szCs w:val="20"/>
              </w:rPr>
            </w:pPr>
            <w:r w:rsidRPr="00BC6E55">
              <w:rPr>
                <w:rFonts w:ascii="Verdana" w:hAnsi="Verdana"/>
                <w:sz w:val="20"/>
                <w:szCs w:val="20"/>
              </w:rPr>
              <w:t>Unum will not pay a benefit for any period of disability during which you are incarcerated.</w:t>
            </w:r>
            <w:r w:rsidRPr="00A225FF">
              <w:rPr>
                <w:rFonts w:ascii="Verdana" w:hAnsi="Verdana" w:cs="Arial"/>
                <w:sz w:val="20"/>
                <w:szCs w:val="20"/>
              </w:rPr>
              <w:t xml:space="preserve"> </w:t>
            </w:r>
          </w:p>
        </w:tc>
      </w:tr>
      <w:tr w:rsidR="0033030C" w:rsidTr="00211902">
        <w:trPr>
          <w:trHeight w:val="91"/>
        </w:trPr>
        <w:tc>
          <w:tcPr>
            <w:tcW w:w="2514" w:type="dxa"/>
            <w:shd w:val="clear" w:color="auto" w:fill="D9D9D9" w:themeFill="background1" w:themeFillShade="D9"/>
            <w:tcMar>
              <w:top w:w="58" w:type="dxa"/>
              <w:left w:w="86" w:type="dxa"/>
              <w:bottom w:w="58" w:type="dxa"/>
              <w:right w:w="86" w:type="dxa"/>
            </w:tcMar>
          </w:tcPr>
          <w:p w:rsidR="0033030C" w:rsidRPr="009776A4" w:rsidRDefault="0033030C" w:rsidP="00211902">
            <w:pPr>
              <w:rPr>
                <w:rFonts w:ascii="Verdana" w:hAnsi="Verdana"/>
                <w:sz w:val="20"/>
                <w:szCs w:val="20"/>
              </w:rPr>
            </w:pPr>
            <w:r w:rsidRPr="009776A4">
              <w:rPr>
                <w:rFonts w:ascii="Verdana" w:hAnsi="Verdana"/>
                <w:sz w:val="20"/>
                <w:szCs w:val="20"/>
              </w:rPr>
              <w:t>What is considered a pre-existing condition?</w:t>
            </w:r>
          </w:p>
        </w:tc>
        <w:tc>
          <w:tcPr>
            <w:tcW w:w="8350" w:type="dxa"/>
            <w:shd w:val="clear" w:color="auto" w:fill="D9D9D9" w:themeFill="background1" w:themeFillShade="D9"/>
            <w:tcMar>
              <w:top w:w="58" w:type="dxa"/>
              <w:left w:w="86" w:type="dxa"/>
              <w:bottom w:w="58" w:type="dxa"/>
              <w:right w:w="86" w:type="dxa"/>
            </w:tcMar>
          </w:tcPr>
          <w:p w:rsidR="0033030C" w:rsidRPr="009776A4" w:rsidRDefault="0033030C" w:rsidP="00211902">
            <w:pPr>
              <w:autoSpaceDE w:val="0"/>
              <w:autoSpaceDN w:val="0"/>
              <w:adjustRightInd w:val="0"/>
              <w:rPr>
                <w:rFonts w:ascii="Verdana" w:hAnsi="Verdana" w:cs="Tahoma"/>
                <w:sz w:val="20"/>
                <w:szCs w:val="20"/>
              </w:rPr>
            </w:pPr>
            <w:r w:rsidRPr="009776A4">
              <w:rPr>
                <w:rFonts w:ascii="Verdana" w:hAnsi="Verdana" w:cs="Tahoma"/>
                <w:sz w:val="20"/>
                <w:szCs w:val="20"/>
              </w:rPr>
              <w:t>You have a pre-existing condition if:</w:t>
            </w:r>
            <w:r w:rsidRPr="009776A4">
              <w:rPr>
                <w:rFonts w:ascii="Verdana" w:hAnsi="Verdana" w:cs="Tahoma"/>
                <w:sz w:val="20"/>
                <w:szCs w:val="20"/>
              </w:rPr>
              <w:br/>
            </w:r>
          </w:p>
          <w:p w:rsidR="0033030C" w:rsidRPr="009776A4" w:rsidRDefault="0033030C" w:rsidP="00211902">
            <w:pPr>
              <w:autoSpaceDE w:val="0"/>
              <w:autoSpaceDN w:val="0"/>
              <w:adjustRightInd w:val="0"/>
              <w:rPr>
                <w:rFonts w:ascii="Verdana" w:hAnsi="Verdana" w:cs="Tahoma"/>
                <w:sz w:val="20"/>
                <w:szCs w:val="20"/>
              </w:rPr>
            </w:pPr>
            <w:r w:rsidRPr="009776A4">
              <w:rPr>
                <w:rFonts w:ascii="Verdana" w:hAnsi="Verdana" w:cs="Tahoma"/>
                <w:sz w:val="20"/>
                <w:szCs w:val="20"/>
              </w:rPr>
              <w:t>• You received medical treatment, consultation, care or services including diagnostic measures, or took prescribed drugs or medicines in the</w:t>
            </w:r>
            <w:r w:rsidR="009776A4" w:rsidRPr="009776A4">
              <w:rPr>
                <w:rFonts w:ascii="Verdana" w:hAnsi="Verdana" w:cs="Tahoma"/>
                <w:sz w:val="20"/>
                <w:szCs w:val="20"/>
              </w:rPr>
              <w:t xml:space="preserve"> 3</w:t>
            </w:r>
            <w:r w:rsidRPr="009776A4">
              <w:rPr>
                <w:rFonts w:ascii="Verdana" w:hAnsi="Verdana" w:cs="Tahoma"/>
                <w:sz w:val="20"/>
                <w:szCs w:val="20"/>
              </w:rPr>
              <w:t xml:space="preserve"> months just prior to your effective date of coverage; and</w:t>
            </w:r>
          </w:p>
          <w:p w:rsidR="0033030C" w:rsidRPr="00F34111" w:rsidRDefault="0033030C" w:rsidP="00F34111">
            <w:pPr>
              <w:autoSpaceDE w:val="0"/>
              <w:autoSpaceDN w:val="0"/>
              <w:adjustRightInd w:val="0"/>
              <w:rPr>
                <w:rFonts w:ascii="Verdana" w:hAnsi="Verdana" w:cs="Tahoma"/>
                <w:sz w:val="20"/>
                <w:szCs w:val="20"/>
              </w:rPr>
            </w:pPr>
            <w:r w:rsidRPr="009776A4">
              <w:rPr>
                <w:rFonts w:ascii="Verdana" w:hAnsi="Verdana" w:cs="Tahoma"/>
                <w:sz w:val="20"/>
                <w:szCs w:val="20"/>
              </w:rPr>
              <w:t xml:space="preserve">• The disability begins in the first </w:t>
            </w:r>
            <w:r w:rsidR="009776A4" w:rsidRPr="009776A4">
              <w:rPr>
                <w:rFonts w:ascii="Verdana" w:hAnsi="Verdana" w:cs="Tahoma"/>
                <w:sz w:val="20"/>
                <w:szCs w:val="20"/>
              </w:rPr>
              <w:t>12</w:t>
            </w:r>
            <w:r w:rsidRPr="009776A4">
              <w:rPr>
                <w:rFonts w:ascii="Verdana" w:hAnsi="Verdana" w:cs="Tahoma"/>
                <w:sz w:val="20"/>
                <w:szCs w:val="20"/>
              </w:rPr>
              <w:t xml:space="preserve"> months after your effective date of coverage.</w:t>
            </w:r>
          </w:p>
        </w:tc>
      </w:tr>
      <w:tr w:rsidR="0033030C" w:rsidTr="00211902">
        <w:trPr>
          <w:trHeight w:val="91"/>
        </w:trPr>
        <w:tc>
          <w:tcPr>
            <w:tcW w:w="2514" w:type="dxa"/>
            <w:shd w:val="clear" w:color="auto" w:fill="F2F2F2" w:themeFill="background1" w:themeFillShade="F2"/>
            <w:tcMar>
              <w:top w:w="58" w:type="dxa"/>
              <w:left w:w="86" w:type="dxa"/>
              <w:bottom w:w="58" w:type="dxa"/>
              <w:right w:w="86" w:type="dxa"/>
            </w:tcMar>
          </w:tcPr>
          <w:p w:rsidR="0033030C" w:rsidRPr="00D81A1E" w:rsidRDefault="0033030C" w:rsidP="00211902">
            <w:pPr>
              <w:rPr>
                <w:rFonts w:ascii="Verdana" w:hAnsi="Verdana"/>
                <w:sz w:val="20"/>
                <w:szCs w:val="20"/>
              </w:rPr>
            </w:pPr>
            <w:r>
              <w:rPr>
                <w:rFonts w:ascii="Verdana" w:hAnsi="Verdana"/>
                <w:sz w:val="20"/>
                <w:szCs w:val="20"/>
              </w:rPr>
              <w:t>When does my coverage end?</w:t>
            </w:r>
          </w:p>
        </w:tc>
        <w:tc>
          <w:tcPr>
            <w:tcW w:w="8350" w:type="dxa"/>
            <w:shd w:val="clear" w:color="auto" w:fill="F2F2F2" w:themeFill="background1" w:themeFillShade="F2"/>
            <w:tcMar>
              <w:top w:w="58" w:type="dxa"/>
              <w:left w:w="86" w:type="dxa"/>
              <w:bottom w:w="58" w:type="dxa"/>
              <w:right w:w="86" w:type="dxa"/>
            </w:tcMar>
          </w:tcPr>
          <w:p w:rsidR="0033030C" w:rsidRPr="007D4C57" w:rsidRDefault="0033030C" w:rsidP="00211902">
            <w:pPr>
              <w:autoSpaceDE w:val="0"/>
              <w:autoSpaceDN w:val="0"/>
              <w:adjustRightInd w:val="0"/>
              <w:rPr>
                <w:rFonts w:ascii="Verdana" w:hAnsi="Verdana" w:cs="Tahoma"/>
                <w:color w:val="000000"/>
                <w:sz w:val="20"/>
                <w:szCs w:val="20"/>
              </w:rPr>
            </w:pPr>
            <w:r w:rsidRPr="007D4C57">
              <w:rPr>
                <w:rFonts w:ascii="Verdana" w:hAnsi="Verdana" w:cs="Tahoma"/>
                <w:color w:val="000000"/>
                <w:sz w:val="20"/>
                <w:szCs w:val="20"/>
              </w:rPr>
              <w:t>Your coverage under the policy ends on the earliest of the following:</w:t>
            </w:r>
            <w:r>
              <w:rPr>
                <w:rFonts w:ascii="Verdana" w:hAnsi="Verdana" w:cs="Tahoma"/>
                <w:color w:val="000000"/>
                <w:sz w:val="20"/>
                <w:szCs w:val="20"/>
              </w:rPr>
              <w:br/>
            </w:r>
          </w:p>
          <w:p w:rsidR="0033030C" w:rsidRPr="007D4C57" w:rsidRDefault="0033030C" w:rsidP="00686141">
            <w:pPr>
              <w:pStyle w:val="ListParagraph"/>
              <w:numPr>
                <w:ilvl w:val="1"/>
                <w:numId w:val="15"/>
              </w:numPr>
              <w:tabs>
                <w:tab w:val="left" w:pos="792"/>
              </w:tabs>
              <w:autoSpaceDE w:val="0"/>
              <w:autoSpaceDN w:val="0"/>
              <w:adjustRightInd w:val="0"/>
              <w:ind w:hanging="1368"/>
              <w:rPr>
                <w:rFonts w:ascii="Verdana" w:hAnsi="Verdana" w:cs="Tahoma"/>
                <w:color w:val="000000"/>
                <w:sz w:val="20"/>
                <w:szCs w:val="20"/>
              </w:rPr>
            </w:pPr>
            <w:r w:rsidRPr="007D4C57">
              <w:rPr>
                <w:rFonts w:ascii="Verdana" w:hAnsi="Verdana" w:cs="Tahoma"/>
                <w:color w:val="000000"/>
                <w:sz w:val="20"/>
                <w:szCs w:val="20"/>
              </w:rPr>
              <w:t>The date the policy or plan is cancelled;</w:t>
            </w:r>
          </w:p>
          <w:p w:rsidR="0033030C" w:rsidRPr="007D4C57" w:rsidRDefault="0033030C" w:rsidP="00686141">
            <w:pPr>
              <w:pStyle w:val="ListParagraph"/>
              <w:numPr>
                <w:ilvl w:val="1"/>
                <w:numId w:val="15"/>
              </w:numPr>
              <w:tabs>
                <w:tab w:val="left" w:pos="792"/>
              </w:tabs>
              <w:autoSpaceDE w:val="0"/>
              <w:autoSpaceDN w:val="0"/>
              <w:adjustRightInd w:val="0"/>
              <w:ind w:hanging="1368"/>
              <w:rPr>
                <w:rFonts w:ascii="Verdana" w:hAnsi="Verdana" w:cs="Tahoma"/>
                <w:color w:val="000000"/>
                <w:sz w:val="20"/>
                <w:szCs w:val="20"/>
              </w:rPr>
            </w:pPr>
            <w:r w:rsidRPr="007D4C57">
              <w:rPr>
                <w:rFonts w:ascii="Verdana" w:hAnsi="Verdana" w:cs="Tahoma"/>
                <w:color w:val="000000"/>
                <w:sz w:val="20"/>
                <w:szCs w:val="20"/>
              </w:rPr>
              <w:t>The date you no longer are in an eligible group;</w:t>
            </w:r>
          </w:p>
          <w:p w:rsidR="0033030C" w:rsidRPr="007D4C57" w:rsidRDefault="0033030C" w:rsidP="00686141">
            <w:pPr>
              <w:pStyle w:val="ListParagraph"/>
              <w:numPr>
                <w:ilvl w:val="1"/>
                <w:numId w:val="15"/>
              </w:numPr>
              <w:tabs>
                <w:tab w:val="left" w:pos="792"/>
              </w:tabs>
              <w:autoSpaceDE w:val="0"/>
              <w:autoSpaceDN w:val="0"/>
              <w:adjustRightInd w:val="0"/>
              <w:ind w:hanging="1368"/>
              <w:rPr>
                <w:rFonts w:ascii="Verdana" w:hAnsi="Verdana" w:cs="Tahoma"/>
                <w:color w:val="000000"/>
                <w:sz w:val="20"/>
                <w:szCs w:val="20"/>
              </w:rPr>
            </w:pPr>
            <w:r w:rsidRPr="007D4C57">
              <w:rPr>
                <w:rFonts w:ascii="Verdana" w:hAnsi="Verdana" w:cs="Tahoma"/>
                <w:color w:val="000000"/>
                <w:sz w:val="20"/>
                <w:szCs w:val="20"/>
              </w:rPr>
              <w:t>The date your eligible group is no longer covered;</w:t>
            </w:r>
          </w:p>
          <w:p w:rsidR="0033030C" w:rsidRPr="007D4C57" w:rsidRDefault="0033030C" w:rsidP="00686141">
            <w:pPr>
              <w:pStyle w:val="ListParagraph"/>
              <w:numPr>
                <w:ilvl w:val="1"/>
                <w:numId w:val="15"/>
              </w:numPr>
              <w:tabs>
                <w:tab w:val="left" w:pos="792"/>
              </w:tabs>
              <w:autoSpaceDE w:val="0"/>
              <w:autoSpaceDN w:val="0"/>
              <w:adjustRightInd w:val="0"/>
              <w:ind w:left="798" w:hanging="366"/>
              <w:rPr>
                <w:rFonts w:ascii="Verdana" w:hAnsi="Verdana" w:cs="Tahoma"/>
                <w:color w:val="000000"/>
                <w:sz w:val="20"/>
                <w:szCs w:val="20"/>
              </w:rPr>
            </w:pPr>
            <w:r w:rsidRPr="007D4C57">
              <w:rPr>
                <w:rFonts w:ascii="Verdana" w:hAnsi="Verdana" w:cs="Tahoma"/>
                <w:color w:val="000000"/>
                <w:sz w:val="20"/>
                <w:szCs w:val="20"/>
              </w:rPr>
              <w:t>The last day of the period for which you made any required contributions;</w:t>
            </w:r>
          </w:p>
          <w:p w:rsidR="0033030C" w:rsidRDefault="0033030C" w:rsidP="00686141">
            <w:pPr>
              <w:pStyle w:val="ListParagraph"/>
              <w:numPr>
                <w:ilvl w:val="1"/>
                <w:numId w:val="15"/>
              </w:numPr>
              <w:tabs>
                <w:tab w:val="left" w:pos="792"/>
              </w:tabs>
              <w:autoSpaceDE w:val="0"/>
              <w:autoSpaceDN w:val="0"/>
              <w:adjustRightInd w:val="0"/>
              <w:ind w:left="792" w:hanging="360"/>
              <w:rPr>
                <w:rFonts w:ascii="Verdana" w:hAnsi="Verdana" w:cs="Tahoma"/>
                <w:color w:val="000000"/>
                <w:sz w:val="20"/>
                <w:szCs w:val="20"/>
              </w:rPr>
            </w:pPr>
            <w:r w:rsidRPr="007D4C57">
              <w:rPr>
                <w:rFonts w:ascii="Verdana" w:hAnsi="Verdana" w:cs="Tahoma"/>
                <w:color w:val="000000"/>
                <w:sz w:val="20"/>
                <w:szCs w:val="20"/>
              </w:rPr>
              <w:t xml:space="preserve">The last day you are in active employment except as provided under the covered layoff or leave of absence provision. </w:t>
            </w:r>
          </w:p>
          <w:p w:rsidR="0033030C" w:rsidRDefault="0033030C" w:rsidP="00211902">
            <w:pPr>
              <w:tabs>
                <w:tab w:val="left" w:pos="792"/>
              </w:tabs>
              <w:autoSpaceDE w:val="0"/>
              <w:autoSpaceDN w:val="0"/>
              <w:adjustRightInd w:val="0"/>
              <w:ind w:left="792"/>
              <w:rPr>
                <w:rFonts w:ascii="Verdana" w:eastAsiaTheme="minorHAnsi" w:hAnsi="Verdana" w:cs="Tahoma"/>
                <w:color w:val="000000"/>
                <w:sz w:val="20"/>
                <w:szCs w:val="20"/>
              </w:rPr>
            </w:pPr>
          </w:p>
          <w:p w:rsidR="0033030C" w:rsidRDefault="0033030C" w:rsidP="00211902">
            <w:pPr>
              <w:tabs>
                <w:tab w:val="left" w:pos="792"/>
              </w:tabs>
              <w:autoSpaceDE w:val="0"/>
              <w:autoSpaceDN w:val="0"/>
              <w:adjustRightInd w:val="0"/>
              <w:rPr>
                <w:rFonts w:ascii="Verdana" w:hAnsi="Verdana" w:cs="Tahoma"/>
                <w:color w:val="000000"/>
                <w:sz w:val="20"/>
                <w:szCs w:val="20"/>
              </w:rPr>
            </w:pPr>
            <w:r w:rsidRPr="00C674D4">
              <w:rPr>
                <w:rFonts w:ascii="Verdana" w:hAnsi="Verdana" w:cs="Tahoma"/>
                <w:color w:val="000000"/>
                <w:sz w:val="20"/>
                <w:szCs w:val="20"/>
              </w:rPr>
              <w:t xml:space="preserve">Please see your </w:t>
            </w:r>
            <w:r>
              <w:rPr>
                <w:rFonts w:ascii="Verdana" w:hAnsi="Verdana" w:cs="Tahoma"/>
                <w:color w:val="000000"/>
                <w:sz w:val="20"/>
                <w:szCs w:val="20"/>
              </w:rPr>
              <w:t>p</w:t>
            </w:r>
            <w:r w:rsidRPr="00C674D4">
              <w:rPr>
                <w:rFonts w:ascii="Verdana" w:hAnsi="Verdana" w:cs="Tahoma"/>
                <w:color w:val="000000"/>
                <w:sz w:val="20"/>
                <w:szCs w:val="20"/>
              </w:rPr>
              <w:t xml:space="preserve">lan </w:t>
            </w:r>
            <w:r>
              <w:rPr>
                <w:rFonts w:ascii="Verdana" w:hAnsi="Verdana" w:cs="Tahoma"/>
                <w:color w:val="000000"/>
                <w:sz w:val="20"/>
                <w:szCs w:val="20"/>
              </w:rPr>
              <w:t>a</w:t>
            </w:r>
            <w:r w:rsidRPr="00C674D4">
              <w:rPr>
                <w:rFonts w:ascii="Verdana" w:hAnsi="Verdana" w:cs="Tahoma"/>
                <w:color w:val="000000"/>
                <w:sz w:val="20"/>
                <w:szCs w:val="20"/>
              </w:rPr>
              <w:t>dministrator for further information on these provisions.</w:t>
            </w:r>
          </w:p>
          <w:p w:rsidR="0033030C" w:rsidRPr="002076BB" w:rsidRDefault="0033030C" w:rsidP="00211902">
            <w:pPr>
              <w:autoSpaceDE w:val="0"/>
              <w:autoSpaceDN w:val="0"/>
              <w:adjustRightInd w:val="0"/>
              <w:rPr>
                <w:rFonts w:ascii="Verdana" w:hAnsi="Verdana" w:cs="Tahoma"/>
                <w:color w:val="000000"/>
                <w:sz w:val="20"/>
                <w:szCs w:val="20"/>
              </w:rPr>
            </w:pPr>
          </w:p>
          <w:p w:rsidR="0033030C" w:rsidRPr="007D4C57" w:rsidRDefault="0033030C" w:rsidP="00211902">
            <w:pPr>
              <w:autoSpaceDE w:val="0"/>
              <w:autoSpaceDN w:val="0"/>
              <w:adjustRightInd w:val="0"/>
              <w:rPr>
                <w:rFonts w:ascii="Verdana" w:hAnsi="Verdana"/>
                <w:sz w:val="20"/>
                <w:szCs w:val="20"/>
              </w:rPr>
            </w:pPr>
            <w:r w:rsidRPr="007D4C57">
              <w:rPr>
                <w:rFonts w:ascii="Verdana" w:hAnsi="Verdana" w:cs="Tahoma"/>
                <w:color w:val="000000"/>
                <w:sz w:val="20"/>
                <w:szCs w:val="20"/>
              </w:rPr>
              <w:t>Unum will provide coverage for a payable claim which occurs while you are covered under the policy or plan.</w:t>
            </w:r>
          </w:p>
        </w:tc>
      </w:tr>
    </w:tbl>
    <w:p w:rsidR="000714BD" w:rsidRPr="00F34111" w:rsidRDefault="00686141" w:rsidP="000714BD">
      <w:pPr>
        <w:rPr>
          <w:rFonts w:ascii="Verdana" w:hAnsi="Verdana" w:cs="Arial"/>
          <w:sz w:val="16"/>
          <w:szCs w:val="16"/>
        </w:rPr>
      </w:pPr>
      <w:r w:rsidRPr="00F34111">
        <w:rPr>
          <w:rFonts w:ascii="Verdana" w:hAnsi="Verdana" w:cs="Arial"/>
          <w:sz w:val="16"/>
          <w:szCs w:val="16"/>
        </w:rPr>
        <w:t>The work-life balance employee assistance program, provided by Ceridian Corporation, is available with select Unum insurance offerings. Terms and availability of service are subject to change. Service provider does not provide legal advice; please consult your attorney for guidance. Services are not valid after coverage terminates. Please contact your Unum representative for details.</w:t>
      </w:r>
    </w:p>
    <w:p w:rsidR="000714BD" w:rsidRPr="00F34111" w:rsidRDefault="00686141" w:rsidP="000714BD">
      <w:pPr>
        <w:rPr>
          <w:rFonts w:ascii="Verdana" w:hAnsi="Verdana" w:cs="Arial"/>
          <w:bCs/>
          <w:iCs/>
          <w:sz w:val="16"/>
          <w:szCs w:val="16"/>
        </w:rPr>
      </w:pPr>
      <w:r w:rsidRPr="00F34111">
        <w:rPr>
          <w:rFonts w:ascii="Verdana" w:hAnsi="Verdana" w:cs="Arial"/>
          <w:bCs/>
          <w:iCs/>
          <w:sz w:val="16"/>
          <w:szCs w:val="16"/>
        </w:rPr>
        <w:t>Worldwide emergency travel assistance services, provided by Assist America, Inc., are available with select Unum insurance offerings. Terms and availability of service are subject to change and prior notification requirements. Services are not valid after coverage terminates. Please contact your Unum representative for details.</w:t>
      </w:r>
    </w:p>
    <w:p w:rsidR="006A2DEE" w:rsidRPr="00F34111" w:rsidRDefault="00686141" w:rsidP="006A2DEE">
      <w:pPr>
        <w:pStyle w:val="PlainText"/>
        <w:rPr>
          <w:rFonts w:ascii="Verdana" w:hAnsi="Verdana"/>
          <w:sz w:val="16"/>
          <w:szCs w:val="16"/>
        </w:rPr>
      </w:pPr>
      <w:r w:rsidRPr="00F34111">
        <w:rPr>
          <w:rFonts w:ascii="Verdana" w:hAnsi="Verdana"/>
          <w:sz w:val="16"/>
          <w:szCs w:val="16"/>
        </w:rPr>
        <w:t>This information is not intended to be a complete description of the</w:t>
      </w:r>
      <w:r w:rsidR="00670FA8" w:rsidRPr="00F34111">
        <w:rPr>
          <w:rFonts w:ascii="Verdana" w:hAnsi="Verdana"/>
          <w:sz w:val="16"/>
          <w:szCs w:val="16"/>
        </w:rPr>
        <w:t xml:space="preserve"> insurance coverage available. </w:t>
      </w:r>
      <w:r w:rsidRPr="00F34111">
        <w:rPr>
          <w:rFonts w:ascii="Verdana" w:hAnsi="Verdana"/>
          <w:sz w:val="16"/>
          <w:szCs w:val="16"/>
        </w:rPr>
        <w:t xml:space="preserve">The policy or its provisions may vary or </w:t>
      </w:r>
      <w:r w:rsidR="00670FA8" w:rsidRPr="00F34111">
        <w:rPr>
          <w:rFonts w:ascii="Verdana" w:hAnsi="Verdana"/>
          <w:sz w:val="16"/>
          <w:szCs w:val="16"/>
        </w:rPr>
        <w:t xml:space="preserve">be unavailable in some states. </w:t>
      </w:r>
      <w:r w:rsidRPr="00F34111">
        <w:rPr>
          <w:rFonts w:ascii="Verdana" w:hAnsi="Verdana"/>
          <w:sz w:val="16"/>
          <w:szCs w:val="16"/>
        </w:rPr>
        <w:t>The policy has exclusions and limitations which ma</w:t>
      </w:r>
      <w:r w:rsidR="00670FA8" w:rsidRPr="00F34111">
        <w:rPr>
          <w:rFonts w:ascii="Verdana" w:hAnsi="Verdana"/>
          <w:sz w:val="16"/>
          <w:szCs w:val="16"/>
        </w:rPr>
        <w:t xml:space="preserve">y affect any benefits payable. </w:t>
      </w:r>
      <w:r w:rsidRPr="00F34111">
        <w:rPr>
          <w:rFonts w:ascii="Verdana" w:hAnsi="Verdana"/>
          <w:sz w:val="16"/>
          <w:szCs w:val="16"/>
        </w:rPr>
        <w:t>For complete details of coverage and availability, please refer to Policy Form C.FP-1 et al or contact your Unum representative.</w:t>
      </w:r>
    </w:p>
    <w:p w:rsidR="006A2DEE" w:rsidRPr="00F34111" w:rsidRDefault="006F19D4" w:rsidP="006A2DEE">
      <w:pPr>
        <w:pStyle w:val="PlainText"/>
        <w:rPr>
          <w:rFonts w:ascii="Verdana" w:hAnsi="Verdana" w:cs="Times New Roman"/>
          <w:sz w:val="16"/>
          <w:szCs w:val="16"/>
        </w:rPr>
      </w:pPr>
    </w:p>
    <w:p w:rsidR="006A2DEE" w:rsidRPr="00F34111" w:rsidRDefault="00686141" w:rsidP="006A2DEE">
      <w:pPr>
        <w:rPr>
          <w:rFonts w:ascii="Verdana" w:hAnsi="Verdana" w:cs="Arial"/>
          <w:sz w:val="16"/>
          <w:szCs w:val="16"/>
        </w:rPr>
      </w:pPr>
      <w:r w:rsidRPr="00F34111">
        <w:rPr>
          <w:rFonts w:ascii="Verdana" w:hAnsi="Verdana" w:cs="Arial"/>
          <w:sz w:val="16"/>
          <w:szCs w:val="16"/>
        </w:rPr>
        <w:t>Underwritten by Unum Life Insurance Company of America, Portland, Maine</w:t>
      </w:r>
    </w:p>
    <w:p w:rsidR="006A2DEE" w:rsidRPr="00F34111" w:rsidRDefault="00686141" w:rsidP="006A2DEE">
      <w:pPr>
        <w:rPr>
          <w:rFonts w:ascii="Verdana" w:hAnsi="Verdana" w:cs="Arial"/>
          <w:sz w:val="16"/>
          <w:szCs w:val="16"/>
        </w:rPr>
      </w:pPr>
      <w:r w:rsidRPr="00F34111">
        <w:rPr>
          <w:rFonts w:ascii="Verdana" w:hAnsi="Verdana"/>
          <w:sz w:val="16"/>
          <w:szCs w:val="16"/>
        </w:rPr>
        <w:t>© 201</w:t>
      </w:r>
      <w:r w:rsidR="00670FA8" w:rsidRPr="00F34111">
        <w:rPr>
          <w:rFonts w:ascii="Verdana" w:hAnsi="Verdana"/>
          <w:sz w:val="16"/>
          <w:szCs w:val="16"/>
        </w:rPr>
        <w:t xml:space="preserve">6 Unum Group. All rights reserved. </w:t>
      </w:r>
      <w:r w:rsidRPr="00F34111">
        <w:rPr>
          <w:rFonts w:ascii="Verdana" w:hAnsi="Verdana"/>
          <w:sz w:val="16"/>
          <w:szCs w:val="16"/>
        </w:rPr>
        <w:t>Unum is a registered trademark and marketing brand of Unum Group and its insuring subsidiaries.</w:t>
      </w:r>
    </w:p>
    <w:p w:rsidR="005B4E31" w:rsidRPr="00F34111" w:rsidRDefault="00686141" w:rsidP="006A2DEE">
      <w:pPr>
        <w:rPr>
          <w:rFonts w:ascii="Arial" w:hAnsi="Arial" w:cs="Arial"/>
          <w:sz w:val="16"/>
          <w:szCs w:val="16"/>
        </w:rPr>
      </w:pPr>
      <w:r w:rsidRPr="00F34111">
        <w:rPr>
          <w:rFonts w:ascii="Verdana" w:hAnsi="Verdana" w:cs="Arial"/>
          <w:b/>
          <w:sz w:val="16"/>
          <w:szCs w:val="16"/>
        </w:rPr>
        <w:t>EN-1776 (</w:t>
      </w:r>
      <w:r w:rsidR="00AA1D42" w:rsidRPr="00F34111">
        <w:rPr>
          <w:rFonts w:ascii="Verdana" w:hAnsi="Verdana" w:cs="Arial"/>
          <w:b/>
          <w:sz w:val="16"/>
          <w:szCs w:val="16"/>
        </w:rPr>
        <w:t>6</w:t>
      </w:r>
      <w:r w:rsidR="00670FA8" w:rsidRPr="00F34111">
        <w:rPr>
          <w:rFonts w:ascii="Verdana" w:hAnsi="Verdana" w:cs="Arial"/>
          <w:b/>
          <w:sz w:val="16"/>
          <w:szCs w:val="16"/>
        </w:rPr>
        <w:t>-16</w:t>
      </w:r>
      <w:r w:rsidRPr="00F34111">
        <w:rPr>
          <w:rFonts w:ascii="Verdana" w:hAnsi="Verdana" w:cs="Arial"/>
          <w:b/>
          <w:sz w:val="16"/>
          <w:szCs w:val="16"/>
        </w:rPr>
        <w:t>) FOR EMPLOYEES</w:t>
      </w:r>
    </w:p>
    <w:sectPr w:rsidR="005B4E31" w:rsidRPr="00F34111" w:rsidSect="000A19C4">
      <w:headerReference w:type="default" r:id="rId8"/>
      <w:headerReference w:type="first" r:id="rId9"/>
      <w:pgSz w:w="12240" w:h="15840"/>
      <w:pgMar w:top="720" w:right="720" w:bottom="720" w:left="720" w:header="720" w:footer="720" w:gutter="0"/>
      <w:pgBorders>
        <w:top w:val="nil"/>
        <w:left w:val="nil"/>
        <w:bottom w:val="nil"/>
        <w:right w:val="nil"/>
      </w:pgBorders>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5E" w:rsidRDefault="00A33B5E" w:rsidP="000A19C4">
      <w:pPr>
        <w:spacing w:after="0"/>
      </w:pPr>
      <w:r>
        <w:separator/>
      </w:r>
    </w:p>
  </w:endnote>
  <w:endnote w:type="continuationSeparator" w:id="0">
    <w:p w:rsidR="00A33B5E" w:rsidRDefault="00A33B5E" w:rsidP="000A19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5E" w:rsidRDefault="00A33B5E" w:rsidP="000A19C4">
      <w:pPr>
        <w:spacing w:after="0"/>
      </w:pPr>
      <w:r>
        <w:separator/>
      </w:r>
    </w:p>
  </w:footnote>
  <w:footnote w:type="continuationSeparator" w:id="0">
    <w:p w:rsidR="00A33B5E" w:rsidRDefault="00A33B5E" w:rsidP="000A19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31" w:rsidRDefault="006F19D4">
    <w:pPr>
      <w:pStyle w:val="Header"/>
    </w:pPr>
  </w:p>
  <w:p w:rsidR="005B4E31" w:rsidRDefault="006F1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31" w:rsidRDefault="00686141">
    <w:pPr>
      <w:pStyle w:val="Header"/>
    </w:pPr>
    <w:r w:rsidRPr="005B4E31">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7759700" cy="10045700"/>
          <wp:effectExtent l="19050" t="0" r="0" b="0"/>
          <wp:wrapNone/>
          <wp:docPr id="2049" name="Picture 2" descr="Word_hd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_hdr_300dpi"/>
                  <pic:cNvPicPr>
                    <a:picLocks noChangeAspect="1" noChangeArrowheads="1"/>
                  </pic:cNvPicPr>
                </pic:nvPicPr>
                <pic:blipFill>
                  <a:blip r:embed="rId1"/>
                  <a:stretch>
                    <a:fillRect/>
                  </a:stretch>
                </pic:blipFill>
                <pic:spPr bwMode="auto">
                  <a:xfrm>
                    <a:off x="0" y="0"/>
                    <a:ext cx="7759700" cy="100457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91246"/>
    <w:multiLevelType w:val="hybridMultilevel"/>
    <w:tmpl w:val="879C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470B80"/>
    <w:multiLevelType w:val="hybridMultilevel"/>
    <w:tmpl w:val="0914B2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DF271A7"/>
    <w:multiLevelType w:val="hybridMultilevel"/>
    <w:tmpl w:val="D3AE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01CC8"/>
    <w:multiLevelType w:val="hybridMultilevel"/>
    <w:tmpl w:val="F36AD0BE"/>
    <w:lvl w:ilvl="0" w:tplc="F9F26B48">
      <w:start w:val="1"/>
      <w:numFmt w:val="bullet"/>
      <w:lvlText w:val=""/>
      <w:lvlJc w:val="left"/>
      <w:pPr>
        <w:ind w:left="720" w:hanging="360"/>
      </w:pPr>
      <w:rPr>
        <w:rFonts w:ascii="Symbol" w:hAnsi="Symbol" w:hint="default"/>
      </w:rPr>
    </w:lvl>
    <w:lvl w:ilvl="1" w:tplc="3330183E" w:tentative="1">
      <w:start w:val="1"/>
      <w:numFmt w:val="bullet"/>
      <w:lvlText w:val="o"/>
      <w:lvlJc w:val="left"/>
      <w:pPr>
        <w:ind w:left="1440" w:hanging="360"/>
      </w:pPr>
      <w:rPr>
        <w:rFonts w:ascii="Courier New" w:hAnsi="Courier New" w:cs="Courier New" w:hint="default"/>
      </w:rPr>
    </w:lvl>
    <w:lvl w:ilvl="2" w:tplc="502E4546" w:tentative="1">
      <w:start w:val="1"/>
      <w:numFmt w:val="bullet"/>
      <w:lvlText w:val=""/>
      <w:lvlJc w:val="left"/>
      <w:pPr>
        <w:ind w:left="2160" w:hanging="360"/>
      </w:pPr>
      <w:rPr>
        <w:rFonts w:ascii="Wingdings" w:hAnsi="Wingdings" w:hint="default"/>
      </w:rPr>
    </w:lvl>
    <w:lvl w:ilvl="3" w:tplc="08F03BDE" w:tentative="1">
      <w:start w:val="1"/>
      <w:numFmt w:val="bullet"/>
      <w:lvlText w:val=""/>
      <w:lvlJc w:val="left"/>
      <w:pPr>
        <w:ind w:left="2880" w:hanging="360"/>
      </w:pPr>
      <w:rPr>
        <w:rFonts w:ascii="Symbol" w:hAnsi="Symbol" w:hint="default"/>
      </w:rPr>
    </w:lvl>
    <w:lvl w:ilvl="4" w:tplc="0ABC537C" w:tentative="1">
      <w:start w:val="1"/>
      <w:numFmt w:val="bullet"/>
      <w:lvlText w:val="o"/>
      <w:lvlJc w:val="left"/>
      <w:pPr>
        <w:ind w:left="3600" w:hanging="360"/>
      </w:pPr>
      <w:rPr>
        <w:rFonts w:ascii="Courier New" w:hAnsi="Courier New" w:cs="Courier New" w:hint="default"/>
      </w:rPr>
    </w:lvl>
    <w:lvl w:ilvl="5" w:tplc="399C7C14" w:tentative="1">
      <w:start w:val="1"/>
      <w:numFmt w:val="bullet"/>
      <w:lvlText w:val=""/>
      <w:lvlJc w:val="left"/>
      <w:pPr>
        <w:ind w:left="4320" w:hanging="360"/>
      </w:pPr>
      <w:rPr>
        <w:rFonts w:ascii="Wingdings" w:hAnsi="Wingdings" w:hint="default"/>
      </w:rPr>
    </w:lvl>
    <w:lvl w:ilvl="6" w:tplc="8258E8B8" w:tentative="1">
      <w:start w:val="1"/>
      <w:numFmt w:val="bullet"/>
      <w:lvlText w:val=""/>
      <w:lvlJc w:val="left"/>
      <w:pPr>
        <w:ind w:left="5040" w:hanging="360"/>
      </w:pPr>
      <w:rPr>
        <w:rFonts w:ascii="Symbol" w:hAnsi="Symbol" w:hint="default"/>
      </w:rPr>
    </w:lvl>
    <w:lvl w:ilvl="7" w:tplc="8DA45B14" w:tentative="1">
      <w:start w:val="1"/>
      <w:numFmt w:val="bullet"/>
      <w:lvlText w:val="o"/>
      <w:lvlJc w:val="left"/>
      <w:pPr>
        <w:ind w:left="5760" w:hanging="360"/>
      </w:pPr>
      <w:rPr>
        <w:rFonts w:ascii="Courier New" w:hAnsi="Courier New" w:cs="Courier New" w:hint="default"/>
      </w:rPr>
    </w:lvl>
    <w:lvl w:ilvl="8" w:tplc="6BBEE1BE" w:tentative="1">
      <w:start w:val="1"/>
      <w:numFmt w:val="bullet"/>
      <w:lvlText w:val=""/>
      <w:lvlJc w:val="left"/>
      <w:pPr>
        <w:ind w:left="6480" w:hanging="360"/>
      </w:pPr>
      <w:rPr>
        <w:rFonts w:ascii="Wingdings" w:hAnsi="Wingdings" w:hint="default"/>
      </w:rPr>
    </w:lvl>
  </w:abstractNum>
  <w:abstractNum w:abstractNumId="4">
    <w:nsid w:val="7E901CC9"/>
    <w:multiLevelType w:val="hybridMultilevel"/>
    <w:tmpl w:val="64381774"/>
    <w:lvl w:ilvl="0" w:tplc="EBB62256">
      <w:start w:val="1"/>
      <w:numFmt w:val="bullet"/>
      <w:lvlText w:val=""/>
      <w:lvlJc w:val="left"/>
      <w:pPr>
        <w:ind w:left="720" w:hanging="360"/>
      </w:pPr>
      <w:rPr>
        <w:rFonts w:ascii="Symbol" w:hAnsi="Symbol" w:hint="default"/>
      </w:rPr>
    </w:lvl>
    <w:lvl w:ilvl="1" w:tplc="C6DEC88C" w:tentative="1">
      <w:start w:val="1"/>
      <w:numFmt w:val="bullet"/>
      <w:lvlText w:val="o"/>
      <w:lvlJc w:val="left"/>
      <w:pPr>
        <w:ind w:left="1440" w:hanging="360"/>
      </w:pPr>
      <w:rPr>
        <w:rFonts w:ascii="Courier New" w:hAnsi="Courier New" w:cs="Courier New" w:hint="default"/>
      </w:rPr>
    </w:lvl>
    <w:lvl w:ilvl="2" w:tplc="5314AFB0" w:tentative="1">
      <w:start w:val="1"/>
      <w:numFmt w:val="bullet"/>
      <w:lvlText w:val=""/>
      <w:lvlJc w:val="left"/>
      <w:pPr>
        <w:ind w:left="2160" w:hanging="360"/>
      </w:pPr>
      <w:rPr>
        <w:rFonts w:ascii="Wingdings" w:hAnsi="Wingdings" w:hint="default"/>
      </w:rPr>
    </w:lvl>
    <w:lvl w:ilvl="3" w:tplc="85882EDE" w:tentative="1">
      <w:start w:val="1"/>
      <w:numFmt w:val="bullet"/>
      <w:lvlText w:val=""/>
      <w:lvlJc w:val="left"/>
      <w:pPr>
        <w:ind w:left="2880" w:hanging="360"/>
      </w:pPr>
      <w:rPr>
        <w:rFonts w:ascii="Symbol" w:hAnsi="Symbol" w:hint="default"/>
      </w:rPr>
    </w:lvl>
    <w:lvl w:ilvl="4" w:tplc="41BE88DC" w:tentative="1">
      <w:start w:val="1"/>
      <w:numFmt w:val="bullet"/>
      <w:lvlText w:val="o"/>
      <w:lvlJc w:val="left"/>
      <w:pPr>
        <w:ind w:left="3600" w:hanging="360"/>
      </w:pPr>
      <w:rPr>
        <w:rFonts w:ascii="Courier New" w:hAnsi="Courier New" w:cs="Courier New" w:hint="default"/>
      </w:rPr>
    </w:lvl>
    <w:lvl w:ilvl="5" w:tplc="F2984894" w:tentative="1">
      <w:start w:val="1"/>
      <w:numFmt w:val="bullet"/>
      <w:lvlText w:val=""/>
      <w:lvlJc w:val="left"/>
      <w:pPr>
        <w:ind w:left="4320" w:hanging="360"/>
      </w:pPr>
      <w:rPr>
        <w:rFonts w:ascii="Wingdings" w:hAnsi="Wingdings" w:hint="default"/>
      </w:rPr>
    </w:lvl>
    <w:lvl w:ilvl="6" w:tplc="CD90BDB6" w:tentative="1">
      <w:start w:val="1"/>
      <w:numFmt w:val="bullet"/>
      <w:lvlText w:val=""/>
      <w:lvlJc w:val="left"/>
      <w:pPr>
        <w:ind w:left="5040" w:hanging="360"/>
      </w:pPr>
      <w:rPr>
        <w:rFonts w:ascii="Symbol" w:hAnsi="Symbol" w:hint="default"/>
      </w:rPr>
    </w:lvl>
    <w:lvl w:ilvl="7" w:tplc="95C2DAC4" w:tentative="1">
      <w:start w:val="1"/>
      <w:numFmt w:val="bullet"/>
      <w:lvlText w:val="o"/>
      <w:lvlJc w:val="left"/>
      <w:pPr>
        <w:ind w:left="5760" w:hanging="360"/>
      </w:pPr>
      <w:rPr>
        <w:rFonts w:ascii="Courier New" w:hAnsi="Courier New" w:cs="Courier New" w:hint="default"/>
      </w:rPr>
    </w:lvl>
    <w:lvl w:ilvl="8" w:tplc="2F2E753A" w:tentative="1">
      <w:start w:val="1"/>
      <w:numFmt w:val="bullet"/>
      <w:lvlText w:val=""/>
      <w:lvlJc w:val="left"/>
      <w:pPr>
        <w:ind w:left="6480" w:hanging="360"/>
      </w:pPr>
      <w:rPr>
        <w:rFonts w:ascii="Wingdings" w:hAnsi="Wingdings" w:hint="default"/>
      </w:rPr>
    </w:lvl>
  </w:abstractNum>
  <w:abstractNum w:abstractNumId="5">
    <w:nsid w:val="7E901CCA"/>
    <w:multiLevelType w:val="hybridMultilevel"/>
    <w:tmpl w:val="BAB8B3E8"/>
    <w:lvl w:ilvl="0" w:tplc="7F8A35E6">
      <w:start w:val="1"/>
      <w:numFmt w:val="bullet"/>
      <w:lvlText w:val=""/>
      <w:lvlJc w:val="left"/>
      <w:pPr>
        <w:ind w:left="720" w:hanging="360"/>
      </w:pPr>
      <w:rPr>
        <w:rFonts w:ascii="Symbol" w:hAnsi="Symbol" w:hint="default"/>
      </w:rPr>
    </w:lvl>
    <w:lvl w:ilvl="1" w:tplc="0074D8DE" w:tentative="1">
      <w:start w:val="1"/>
      <w:numFmt w:val="bullet"/>
      <w:lvlText w:val="o"/>
      <w:lvlJc w:val="left"/>
      <w:pPr>
        <w:ind w:left="1440" w:hanging="360"/>
      </w:pPr>
      <w:rPr>
        <w:rFonts w:ascii="Courier New" w:hAnsi="Courier New" w:cs="Courier New" w:hint="default"/>
      </w:rPr>
    </w:lvl>
    <w:lvl w:ilvl="2" w:tplc="3CEA2726" w:tentative="1">
      <w:start w:val="1"/>
      <w:numFmt w:val="bullet"/>
      <w:lvlText w:val=""/>
      <w:lvlJc w:val="left"/>
      <w:pPr>
        <w:ind w:left="2160" w:hanging="360"/>
      </w:pPr>
      <w:rPr>
        <w:rFonts w:ascii="Wingdings" w:hAnsi="Wingdings" w:hint="default"/>
      </w:rPr>
    </w:lvl>
    <w:lvl w:ilvl="3" w:tplc="4A1ECC26" w:tentative="1">
      <w:start w:val="1"/>
      <w:numFmt w:val="bullet"/>
      <w:lvlText w:val=""/>
      <w:lvlJc w:val="left"/>
      <w:pPr>
        <w:ind w:left="2880" w:hanging="360"/>
      </w:pPr>
      <w:rPr>
        <w:rFonts w:ascii="Symbol" w:hAnsi="Symbol" w:hint="default"/>
      </w:rPr>
    </w:lvl>
    <w:lvl w:ilvl="4" w:tplc="4B8207CE" w:tentative="1">
      <w:start w:val="1"/>
      <w:numFmt w:val="bullet"/>
      <w:lvlText w:val="o"/>
      <w:lvlJc w:val="left"/>
      <w:pPr>
        <w:ind w:left="3600" w:hanging="360"/>
      </w:pPr>
      <w:rPr>
        <w:rFonts w:ascii="Courier New" w:hAnsi="Courier New" w:cs="Courier New" w:hint="default"/>
      </w:rPr>
    </w:lvl>
    <w:lvl w:ilvl="5" w:tplc="B03EEDAC" w:tentative="1">
      <w:start w:val="1"/>
      <w:numFmt w:val="bullet"/>
      <w:lvlText w:val=""/>
      <w:lvlJc w:val="left"/>
      <w:pPr>
        <w:ind w:left="4320" w:hanging="360"/>
      </w:pPr>
      <w:rPr>
        <w:rFonts w:ascii="Wingdings" w:hAnsi="Wingdings" w:hint="default"/>
      </w:rPr>
    </w:lvl>
    <w:lvl w:ilvl="6" w:tplc="7736CCA8" w:tentative="1">
      <w:start w:val="1"/>
      <w:numFmt w:val="bullet"/>
      <w:lvlText w:val=""/>
      <w:lvlJc w:val="left"/>
      <w:pPr>
        <w:ind w:left="5040" w:hanging="360"/>
      </w:pPr>
      <w:rPr>
        <w:rFonts w:ascii="Symbol" w:hAnsi="Symbol" w:hint="default"/>
      </w:rPr>
    </w:lvl>
    <w:lvl w:ilvl="7" w:tplc="EC38C21E" w:tentative="1">
      <w:start w:val="1"/>
      <w:numFmt w:val="bullet"/>
      <w:lvlText w:val="o"/>
      <w:lvlJc w:val="left"/>
      <w:pPr>
        <w:ind w:left="5760" w:hanging="360"/>
      </w:pPr>
      <w:rPr>
        <w:rFonts w:ascii="Courier New" w:hAnsi="Courier New" w:cs="Courier New" w:hint="default"/>
      </w:rPr>
    </w:lvl>
    <w:lvl w:ilvl="8" w:tplc="8E5CE61C" w:tentative="1">
      <w:start w:val="1"/>
      <w:numFmt w:val="bullet"/>
      <w:lvlText w:val=""/>
      <w:lvlJc w:val="left"/>
      <w:pPr>
        <w:ind w:left="6480" w:hanging="360"/>
      </w:pPr>
      <w:rPr>
        <w:rFonts w:ascii="Wingdings" w:hAnsi="Wingdings" w:hint="default"/>
      </w:rPr>
    </w:lvl>
  </w:abstractNum>
  <w:abstractNum w:abstractNumId="6">
    <w:nsid w:val="7E901CCB"/>
    <w:multiLevelType w:val="hybridMultilevel"/>
    <w:tmpl w:val="E3C6D522"/>
    <w:lvl w:ilvl="0" w:tplc="4DB69996">
      <w:start w:val="1"/>
      <w:numFmt w:val="bullet"/>
      <w:lvlText w:val=""/>
      <w:lvlJc w:val="left"/>
      <w:pPr>
        <w:ind w:left="720" w:hanging="360"/>
      </w:pPr>
      <w:rPr>
        <w:rFonts w:ascii="Symbol" w:hAnsi="Symbol" w:hint="default"/>
      </w:rPr>
    </w:lvl>
    <w:lvl w:ilvl="1" w:tplc="A4B68098" w:tentative="1">
      <w:start w:val="1"/>
      <w:numFmt w:val="bullet"/>
      <w:lvlText w:val="o"/>
      <w:lvlJc w:val="left"/>
      <w:pPr>
        <w:ind w:left="1440" w:hanging="360"/>
      </w:pPr>
      <w:rPr>
        <w:rFonts w:ascii="Courier New" w:hAnsi="Courier New" w:cs="Courier New" w:hint="default"/>
      </w:rPr>
    </w:lvl>
    <w:lvl w:ilvl="2" w:tplc="DAAC7ED8" w:tentative="1">
      <w:start w:val="1"/>
      <w:numFmt w:val="bullet"/>
      <w:lvlText w:val=""/>
      <w:lvlJc w:val="left"/>
      <w:pPr>
        <w:ind w:left="2160" w:hanging="360"/>
      </w:pPr>
      <w:rPr>
        <w:rFonts w:ascii="Wingdings" w:hAnsi="Wingdings" w:hint="default"/>
      </w:rPr>
    </w:lvl>
    <w:lvl w:ilvl="3" w:tplc="953479C6" w:tentative="1">
      <w:start w:val="1"/>
      <w:numFmt w:val="bullet"/>
      <w:lvlText w:val=""/>
      <w:lvlJc w:val="left"/>
      <w:pPr>
        <w:ind w:left="2880" w:hanging="360"/>
      </w:pPr>
      <w:rPr>
        <w:rFonts w:ascii="Symbol" w:hAnsi="Symbol" w:hint="default"/>
      </w:rPr>
    </w:lvl>
    <w:lvl w:ilvl="4" w:tplc="00B6A3DE" w:tentative="1">
      <w:start w:val="1"/>
      <w:numFmt w:val="bullet"/>
      <w:lvlText w:val="o"/>
      <w:lvlJc w:val="left"/>
      <w:pPr>
        <w:ind w:left="3600" w:hanging="360"/>
      </w:pPr>
      <w:rPr>
        <w:rFonts w:ascii="Courier New" w:hAnsi="Courier New" w:cs="Courier New" w:hint="default"/>
      </w:rPr>
    </w:lvl>
    <w:lvl w:ilvl="5" w:tplc="EE0861D8" w:tentative="1">
      <w:start w:val="1"/>
      <w:numFmt w:val="bullet"/>
      <w:lvlText w:val=""/>
      <w:lvlJc w:val="left"/>
      <w:pPr>
        <w:ind w:left="4320" w:hanging="360"/>
      </w:pPr>
      <w:rPr>
        <w:rFonts w:ascii="Wingdings" w:hAnsi="Wingdings" w:hint="default"/>
      </w:rPr>
    </w:lvl>
    <w:lvl w:ilvl="6" w:tplc="1A2428FA" w:tentative="1">
      <w:start w:val="1"/>
      <w:numFmt w:val="bullet"/>
      <w:lvlText w:val=""/>
      <w:lvlJc w:val="left"/>
      <w:pPr>
        <w:ind w:left="5040" w:hanging="360"/>
      </w:pPr>
      <w:rPr>
        <w:rFonts w:ascii="Symbol" w:hAnsi="Symbol" w:hint="default"/>
      </w:rPr>
    </w:lvl>
    <w:lvl w:ilvl="7" w:tplc="6BECDEF0" w:tentative="1">
      <w:start w:val="1"/>
      <w:numFmt w:val="bullet"/>
      <w:lvlText w:val="o"/>
      <w:lvlJc w:val="left"/>
      <w:pPr>
        <w:ind w:left="5760" w:hanging="360"/>
      </w:pPr>
      <w:rPr>
        <w:rFonts w:ascii="Courier New" w:hAnsi="Courier New" w:cs="Courier New" w:hint="default"/>
      </w:rPr>
    </w:lvl>
    <w:lvl w:ilvl="8" w:tplc="4088F8BC" w:tentative="1">
      <w:start w:val="1"/>
      <w:numFmt w:val="bullet"/>
      <w:lvlText w:val=""/>
      <w:lvlJc w:val="left"/>
      <w:pPr>
        <w:ind w:left="6480" w:hanging="360"/>
      </w:pPr>
      <w:rPr>
        <w:rFonts w:ascii="Wingdings" w:hAnsi="Wingdings" w:hint="default"/>
      </w:rPr>
    </w:lvl>
  </w:abstractNum>
  <w:abstractNum w:abstractNumId="7">
    <w:nsid w:val="7E901CCC"/>
    <w:multiLevelType w:val="hybridMultilevel"/>
    <w:tmpl w:val="C5B2D122"/>
    <w:lvl w:ilvl="0" w:tplc="0C3CDDEA">
      <w:start w:val="1"/>
      <w:numFmt w:val="bullet"/>
      <w:lvlText w:val=""/>
      <w:lvlJc w:val="left"/>
      <w:pPr>
        <w:ind w:left="720" w:hanging="360"/>
      </w:pPr>
      <w:rPr>
        <w:rFonts w:ascii="Symbol" w:hAnsi="Symbol" w:hint="default"/>
      </w:rPr>
    </w:lvl>
    <w:lvl w:ilvl="1" w:tplc="E5125FA2" w:tentative="1">
      <w:start w:val="1"/>
      <w:numFmt w:val="bullet"/>
      <w:lvlText w:val="o"/>
      <w:lvlJc w:val="left"/>
      <w:pPr>
        <w:ind w:left="1440" w:hanging="360"/>
      </w:pPr>
      <w:rPr>
        <w:rFonts w:ascii="Courier New" w:hAnsi="Courier New" w:cs="Courier New" w:hint="default"/>
      </w:rPr>
    </w:lvl>
    <w:lvl w:ilvl="2" w:tplc="239CA39C" w:tentative="1">
      <w:start w:val="1"/>
      <w:numFmt w:val="bullet"/>
      <w:lvlText w:val=""/>
      <w:lvlJc w:val="left"/>
      <w:pPr>
        <w:ind w:left="2160" w:hanging="360"/>
      </w:pPr>
      <w:rPr>
        <w:rFonts w:ascii="Wingdings" w:hAnsi="Wingdings" w:hint="default"/>
      </w:rPr>
    </w:lvl>
    <w:lvl w:ilvl="3" w:tplc="2CD8BDB8" w:tentative="1">
      <w:start w:val="1"/>
      <w:numFmt w:val="bullet"/>
      <w:lvlText w:val=""/>
      <w:lvlJc w:val="left"/>
      <w:pPr>
        <w:ind w:left="2880" w:hanging="360"/>
      </w:pPr>
      <w:rPr>
        <w:rFonts w:ascii="Symbol" w:hAnsi="Symbol" w:hint="default"/>
      </w:rPr>
    </w:lvl>
    <w:lvl w:ilvl="4" w:tplc="F522C344" w:tentative="1">
      <w:start w:val="1"/>
      <w:numFmt w:val="bullet"/>
      <w:lvlText w:val="o"/>
      <w:lvlJc w:val="left"/>
      <w:pPr>
        <w:ind w:left="3600" w:hanging="360"/>
      </w:pPr>
      <w:rPr>
        <w:rFonts w:ascii="Courier New" w:hAnsi="Courier New" w:cs="Courier New" w:hint="default"/>
      </w:rPr>
    </w:lvl>
    <w:lvl w:ilvl="5" w:tplc="B81A336E" w:tentative="1">
      <w:start w:val="1"/>
      <w:numFmt w:val="bullet"/>
      <w:lvlText w:val=""/>
      <w:lvlJc w:val="left"/>
      <w:pPr>
        <w:ind w:left="4320" w:hanging="360"/>
      </w:pPr>
      <w:rPr>
        <w:rFonts w:ascii="Wingdings" w:hAnsi="Wingdings" w:hint="default"/>
      </w:rPr>
    </w:lvl>
    <w:lvl w:ilvl="6" w:tplc="5B345D2C" w:tentative="1">
      <w:start w:val="1"/>
      <w:numFmt w:val="bullet"/>
      <w:lvlText w:val=""/>
      <w:lvlJc w:val="left"/>
      <w:pPr>
        <w:ind w:left="5040" w:hanging="360"/>
      </w:pPr>
      <w:rPr>
        <w:rFonts w:ascii="Symbol" w:hAnsi="Symbol" w:hint="default"/>
      </w:rPr>
    </w:lvl>
    <w:lvl w:ilvl="7" w:tplc="E5E04D74" w:tentative="1">
      <w:start w:val="1"/>
      <w:numFmt w:val="bullet"/>
      <w:lvlText w:val="o"/>
      <w:lvlJc w:val="left"/>
      <w:pPr>
        <w:ind w:left="5760" w:hanging="360"/>
      </w:pPr>
      <w:rPr>
        <w:rFonts w:ascii="Courier New" w:hAnsi="Courier New" w:cs="Courier New" w:hint="default"/>
      </w:rPr>
    </w:lvl>
    <w:lvl w:ilvl="8" w:tplc="BA8C1BD0" w:tentative="1">
      <w:start w:val="1"/>
      <w:numFmt w:val="bullet"/>
      <w:lvlText w:val=""/>
      <w:lvlJc w:val="left"/>
      <w:pPr>
        <w:ind w:left="6480" w:hanging="360"/>
      </w:pPr>
      <w:rPr>
        <w:rFonts w:ascii="Wingdings" w:hAnsi="Wingdings" w:hint="default"/>
      </w:rPr>
    </w:lvl>
  </w:abstractNum>
  <w:abstractNum w:abstractNumId="8">
    <w:nsid w:val="7E901CCD"/>
    <w:multiLevelType w:val="hybridMultilevel"/>
    <w:tmpl w:val="0192997C"/>
    <w:lvl w:ilvl="0" w:tplc="F4EEF5C4">
      <w:start w:val="1"/>
      <w:numFmt w:val="bullet"/>
      <w:lvlText w:val=""/>
      <w:lvlJc w:val="left"/>
      <w:pPr>
        <w:ind w:left="720" w:hanging="360"/>
      </w:pPr>
      <w:rPr>
        <w:rFonts w:ascii="Symbol" w:hAnsi="Symbol" w:hint="default"/>
        <w:b w:val="0"/>
      </w:rPr>
    </w:lvl>
    <w:lvl w:ilvl="1" w:tplc="E4983570" w:tentative="1">
      <w:start w:val="1"/>
      <w:numFmt w:val="bullet"/>
      <w:lvlText w:val="o"/>
      <w:lvlJc w:val="left"/>
      <w:pPr>
        <w:ind w:left="1440" w:hanging="360"/>
      </w:pPr>
      <w:rPr>
        <w:rFonts w:ascii="Courier New" w:hAnsi="Courier New" w:cs="Courier New" w:hint="default"/>
      </w:rPr>
    </w:lvl>
    <w:lvl w:ilvl="2" w:tplc="98EAF080" w:tentative="1">
      <w:start w:val="1"/>
      <w:numFmt w:val="bullet"/>
      <w:lvlText w:val=""/>
      <w:lvlJc w:val="left"/>
      <w:pPr>
        <w:ind w:left="2160" w:hanging="360"/>
      </w:pPr>
      <w:rPr>
        <w:rFonts w:ascii="Wingdings" w:hAnsi="Wingdings" w:hint="default"/>
      </w:rPr>
    </w:lvl>
    <w:lvl w:ilvl="3" w:tplc="26EEEFC6" w:tentative="1">
      <w:start w:val="1"/>
      <w:numFmt w:val="bullet"/>
      <w:lvlText w:val=""/>
      <w:lvlJc w:val="left"/>
      <w:pPr>
        <w:ind w:left="2880" w:hanging="360"/>
      </w:pPr>
      <w:rPr>
        <w:rFonts w:ascii="Symbol" w:hAnsi="Symbol" w:hint="default"/>
      </w:rPr>
    </w:lvl>
    <w:lvl w:ilvl="4" w:tplc="020CCF70" w:tentative="1">
      <w:start w:val="1"/>
      <w:numFmt w:val="bullet"/>
      <w:lvlText w:val="o"/>
      <w:lvlJc w:val="left"/>
      <w:pPr>
        <w:ind w:left="3600" w:hanging="360"/>
      </w:pPr>
      <w:rPr>
        <w:rFonts w:ascii="Courier New" w:hAnsi="Courier New" w:cs="Courier New" w:hint="default"/>
      </w:rPr>
    </w:lvl>
    <w:lvl w:ilvl="5" w:tplc="8DC66F7E" w:tentative="1">
      <w:start w:val="1"/>
      <w:numFmt w:val="bullet"/>
      <w:lvlText w:val=""/>
      <w:lvlJc w:val="left"/>
      <w:pPr>
        <w:ind w:left="4320" w:hanging="360"/>
      </w:pPr>
      <w:rPr>
        <w:rFonts w:ascii="Wingdings" w:hAnsi="Wingdings" w:hint="default"/>
      </w:rPr>
    </w:lvl>
    <w:lvl w:ilvl="6" w:tplc="924A863A" w:tentative="1">
      <w:start w:val="1"/>
      <w:numFmt w:val="bullet"/>
      <w:lvlText w:val=""/>
      <w:lvlJc w:val="left"/>
      <w:pPr>
        <w:ind w:left="5040" w:hanging="360"/>
      </w:pPr>
      <w:rPr>
        <w:rFonts w:ascii="Symbol" w:hAnsi="Symbol" w:hint="default"/>
      </w:rPr>
    </w:lvl>
    <w:lvl w:ilvl="7" w:tplc="C75005A8" w:tentative="1">
      <w:start w:val="1"/>
      <w:numFmt w:val="bullet"/>
      <w:lvlText w:val="o"/>
      <w:lvlJc w:val="left"/>
      <w:pPr>
        <w:ind w:left="5760" w:hanging="360"/>
      </w:pPr>
      <w:rPr>
        <w:rFonts w:ascii="Courier New" w:hAnsi="Courier New" w:cs="Courier New" w:hint="default"/>
      </w:rPr>
    </w:lvl>
    <w:lvl w:ilvl="8" w:tplc="643A7256" w:tentative="1">
      <w:start w:val="1"/>
      <w:numFmt w:val="bullet"/>
      <w:lvlText w:val=""/>
      <w:lvlJc w:val="left"/>
      <w:pPr>
        <w:ind w:left="6480" w:hanging="360"/>
      </w:pPr>
      <w:rPr>
        <w:rFonts w:ascii="Wingdings" w:hAnsi="Wingdings" w:hint="default"/>
      </w:rPr>
    </w:lvl>
  </w:abstractNum>
  <w:abstractNum w:abstractNumId="9">
    <w:nsid w:val="7E901CCE"/>
    <w:multiLevelType w:val="hybridMultilevel"/>
    <w:tmpl w:val="2270660E"/>
    <w:lvl w:ilvl="0" w:tplc="01A47258">
      <w:start w:val="1"/>
      <w:numFmt w:val="bullet"/>
      <w:lvlText w:val=""/>
      <w:lvlJc w:val="left"/>
      <w:pPr>
        <w:tabs>
          <w:tab w:val="num" w:pos="720"/>
        </w:tabs>
        <w:ind w:left="720" w:hanging="360"/>
      </w:pPr>
      <w:rPr>
        <w:rFonts w:ascii="Symbol" w:hAnsi="Symbol" w:hint="default"/>
      </w:rPr>
    </w:lvl>
    <w:lvl w:ilvl="1" w:tplc="08FAD3AC" w:tentative="1">
      <w:start w:val="1"/>
      <w:numFmt w:val="bullet"/>
      <w:lvlText w:val="o"/>
      <w:lvlJc w:val="left"/>
      <w:pPr>
        <w:tabs>
          <w:tab w:val="num" w:pos="1440"/>
        </w:tabs>
        <w:ind w:left="1440" w:hanging="360"/>
      </w:pPr>
      <w:rPr>
        <w:rFonts w:ascii="Courier New" w:hAnsi="Courier New" w:cs="Courier New" w:hint="default"/>
      </w:rPr>
    </w:lvl>
    <w:lvl w:ilvl="2" w:tplc="1472A30C" w:tentative="1">
      <w:start w:val="1"/>
      <w:numFmt w:val="bullet"/>
      <w:lvlText w:val=""/>
      <w:lvlJc w:val="left"/>
      <w:pPr>
        <w:tabs>
          <w:tab w:val="num" w:pos="2160"/>
        </w:tabs>
        <w:ind w:left="2160" w:hanging="360"/>
      </w:pPr>
      <w:rPr>
        <w:rFonts w:ascii="Wingdings" w:hAnsi="Wingdings" w:hint="default"/>
      </w:rPr>
    </w:lvl>
    <w:lvl w:ilvl="3" w:tplc="81F64648" w:tentative="1">
      <w:start w:val="1"/>
      <w:numFmt w:val="bullet"/>
      <w:lvlText w:val=""/>
      <w:lvlJc w:val="left"/>
      <w:pPr>
        <w:tabs>
          <w:tab w:val="num" w:pos="2880"/>
        </w:tabs>
        <w:ind w:left="2880" w:hanging="360"/>
      </w:pPr>
      <w:rPr>
        <w:rFonts w:ascii="Symbol" w:hAnsi="Symbol" w:hint="default"/>
      </w:rPr>
    </w:lvl>
    <w:lvl w:ilvl="4" w:tplc="A3A449E4" w:tentative="1">
      <w:start w:val="1"/>
      <w:numFmt w:val="bullet"/>
      <w:lvlText w:val="o"/>
      <w:lvlJc w:val="left"/>
      <w:pPr>
        <w:tabs>
          <w:tab w:val="num" w:pos="3600"/>
        </w:tabs>
        <w:ind w:left="3600" w:hanging="360"/>
      </w:pPr>
      <w:rPr>
        <w:rFonts w:ascii="Courier New" w:hAnsi="Courier New" w:cs="Courier New" w:hint="default"/>
      </w:rPr>
    </w:lvl>
    <w:lvl w:ilvl="5" w:tplc="450C5086" w:tentative="1">
      <w:start w:val="1"/>
      <w:numFmt w:val="bullet"/>
      <w:lvlText w:val=""/>
      <w:lvlJc w:val="left"/>
      <w:pPr>
        <w:tabs>
          <w:tab w:val="num" w:pos="4320"/>
        </w:tabs>
        <w:ind w:left="4320" w:hanging="360"/>
      </w:pPr>
      <w:rPr>
        <w:rFonts w:ascii="Wingdings" w:hAnsi="Wingdings" w:hint="default"/>
      </w:rPr>
    </w:lvl>
    <w:lvl w:ilvl="6" w:tplc="A734F034" w:tentative="1">
      <w:start w:val="1"/>
      <w:numFmt w:val="bullet"/>
      <w:lvlText w:val=""/>
      <w:lvlJc w:val="left"/>
      <w:pPr>
        <w:tabs>
          <w:tab w:val="num" w:pos="5040"/>
        </w:tabs>
        <w:ind w:left="5040" w:hanging="360"/>
      </w:pPr>
      <w:rPr>
        <w:rFonts w:ascii="Symbol" w:hAnsi="Symbol" w:hint="default"/>
      </w:rPr>
    </w:lvl>
    <w:lvl w:ilvl="7" w:tplc="C2269FD6" w:tentative="1">
      <w:start w:val="1"/>
      <w:numFmt w:val="bullet"/>
      <w:lvlText w:val="o"/>
      <w:lvlJc w:val="left"/>
      <w:pPr>
        <w:tabs>
          <w:tab w:val="num" w:pos="5760"/>
        </w:tabs>
        <w:ind w:left="5760" w:hanging="360"/>
      </w:pPr>
      <w:rPr>
        <w:rFonts w:ascii="Courier New" w:hAnsi="Courier New" w:cs="Courier New" w:hint="default"/>
      </w:rPr>
    </w:lvl>
    <w:lvl w:ilvl="8" w:tplc="7C26350C" w:tentative="1">
      <w:start w:val="1"/>
      <w:numFmt w:val="bullet"/>
      <w:lvlText w:val=""/>
      <w:lvlJc w:val="left"/>
      <w:pPr>
        <w:tabs>
          <w:tab w:val="num" w:pos="6480"/>
        </w:tabs>
        <w:ind w:left="6480" w:hanging="360"/>
      </w:pPr>
      <w:rPr>
        <w:rFonts w:ascii="Wingdings" w:hAnsi="Wingdings" w:hint="default"/>
      </w:rPr>
    </w:lvl>
  </w:abstractNum>
  <w:abstractNum w:abstractNumId="10">
    <w:nsid w:val="7E901CCF"/>
    <w:multiLevelType w:val="hybridMultilevel"/>
    <w:tmpl w:val="DB8C3FBC"/>
    <w:lvl w:ilvl="0" w:tplc="4B1A8274">
      <w:start w:val="1"/>
      <w:numFmt w:val="bullet"/>
      <w:lvlText w:val=""/>
      <w:lvlJc w:val="left"/>
      <w:pPr>
        <w:ind w:left="720" w:hanging="360"/>
      </w:pPr>
      <w:rPr>
        <w:rFonts w:ascii="Symbol" w:hAnsi="Symbol" w:hint="default"/>
      </w:rPr>
    </w:lvl>
    <w:lvl w:ilvl="1" w:tplc="FCD04F2C" w:tentative="1">
      <w:start w:val="1"/>
      <w:numFmt w:val="bullet"/>
      <w:lvlText w:val="o"/>
      <w:lvlJc w:val="left"/>
      <w:pPr>
        <w:ind w:left="1440" w:hanging="360"/>
      </w:pPr>
      <w:rPr>
        <w:rFonts w:ascii="Courier New" w:hAnsi="Courier New" w:cs="Courier New" w:hint="default"/>
      </w:rPr>
    </w:lvl>
    <w:lvl w:ilvl="2" w:tplc="D526AE84" w:tentative="1">
      <w:start w:val="1"/>
      <w:numFmt w:val="bullet"/>
      <w:lvlText w:val=""/>
      <w:lvlJc w:val="left"/>
      <w:pPr>
        <w:ind w:left="2160" w:hanging="360"/>
      </w:pPr>
      <w:rPr>
        <w:rFonts w:ascii="Wingdings" w:hAnsi="Wingdings" w:hint="default"/>
      </w:rPr>
    </w:lvl>
    <w:lvl w:ilvl="3" w:tplc="769A5D6C" w:tentative="1">
      <w:start w:val="1"/>
      <w:numFmt w:val="bullet"/>
      <w:lvlText w:val=""/>
      <w:lvlJc w:val="left"/>
      <w:pPr>
        <w:ind w:left="2880" w:hanging="360"/>
      </w:pPr>
      <w:rPr>
        <w:rFonts w:ascii="Symbol" w:hAnsi="Symbol" w:hint="default"/>
      </w:rPr>
    </w:lvl>
    <w:lvl w:ilvl="4" w:tplc="4BCC3354" w:tentative="1">
      <w:start w:val="1"/>
      <w:numFmt w:val="bullet"/>
      <w:lvlText w:val="o"/>
      <w:lvlJc w:val="left"/>
      <w:pPr>
        <w:ind w:left="3600" w:hanging="360"/>
      </w:pPr>
      <w:rPr>
        <w:rFonts w:ascii="Courier New" w:hAnsi="Courier New" w:cs="Courier New" w:hint="default"/>
      </w:rPr>
    </w:lvl>
    <w:lvl w:ilvl="5" w:tplc="84DEC99A" w:tentative="1">
      <w:start w:val="1"/>
      <w:numFmt w:val="bullet"/>
      <w:lvlText w:val=""/>
      <w:lvlJc w:val="left"/>
      <w:pPr>
        <w:ind w:left="4320" w:hanging="360"/>
      </w:pPr>
      <w:rPr>
        <w:rFonts w:ascii="Wingdings" w:hAnsi="Wingdings" w:hint="default"/>
      </w:rPr>
    </w:lvl>
    <w:lvl w:ilvl="6" w:tplc="BA083322" w:tentative="1">
      <w:start w:val="1"/>
      <w:numFmt w:val="bullet"/>
      <w:lvlText w:val=""/>
      <w:lvlJc w:val="left"/>
      <w:pPr>
        <w:ind w:left="5040" w:hanging="360"/>
      </w:pPr>
      <w:rPr>
        <w:rFonts w:ascii="Symbol" w:hAnsi="Symbol" w:hint="default"/>
      </w:rPr>
    </w:lvl>
    <w:lvl w:ilvl="7" w:tplc="14649E72" w:tentative="1">
      <w:start w:val="1"/>
      <w:numFmt w:val="bullet"/>
      <w:lvlText w:val="o"/>
      <w:lvlJc w:val="left"/>
      <w:pPr>
        <w:ind w:left="5760" w:hanging="360"/>
      </w:pPr>
      <w:rPr>
        <w:rFonts w:ascii="Courier New" w:hAnsi="Courier New" w:cs="Courier New" w:hint="default"/>
      </w:rPr>
    </w:lvl>
    <w:lvl w:ilvl="8" w:tplc="0578402A" w:tentative="1">
      <w:start w:val="1"/>
      <w:numFmt w:val="bullet"/>
      <w:lvlText w:val=""/>
      <w:lvlJc w:val="left"/>
      <w:pPr>
        <w:ind w:left="6480" w:hanging="360"/>
      </w:pPr>
      <w:rPr>
        <w:rFonts w:ascii="Wingdings" w:hAnsi="Wingdings" w:hint="default"/>
      </w:rPr>
    </w:lvl>
  </w:abstractNum>
  <w:abstractNum w:abstractNumId="11">
    <w:nsid w:val="7E901CD0"/>
    <w:multiLevelType w:val="hybridMultilevel"/>
    <w:tmpl w:val="93E8B762"/>
    <w:lvl w:ilvl="0" w:tplc="9F5C33D0">
      <w:start w:val="1"/>
      <w:numFmt w:val="bullet"/>
      <w:lvlText w:val=""/>
      <w:lvlJc w:val="left"/>
      <w:pPr>
        <w:ind w:left="720" w:hanging="360"/>
      </w:pPr>
      <w:rPr>
        <w:rFonts w:ascii="Symbol" w:hAnsi="Symbol" w:hint="default"/>
      </w:rPr>
    </w:lvl>
    <w:lvl w:ilvl="1" w:tplc="4118AC4A" w:tentative="1">
      <w:start w:val="1"/>
      <w:numFmt w:val="lowerLetter"/>
      <w:lvlText w:val="%2."/>
      <w:lvlJc w:val="left"/>
      <w:pPr>
        <w:ind w:left="1440" w:hanging="360"/>
      </w:pPr>
    </w:lvl>
    <w:lvl w:ilvl="2" w:tplc="45621F10" w:tentative="1">
      <w:start w:val="1"/>
      <w:numFmt w:val="lowerRoman"/>
      <w:lvlText w:val="%3."/>
      <w:lvlJc w:val="right"/>
      <w:pPr>
        <w:ind w:left="2160" w:hanging="180"/>
      </w:pPr>
    </w:lvl>
    <w:lvl w:ilvl="3" w:tplc="00040932" w:tentative="1">
      <w:start w:val="1"/>
      <w:numFmt w:val="decimal"/>
      <w:lvlText w:val="%4."/>
      <w:lvlJc w:val="left"/>
      <w:pPr>
        <w:ind w:left="2880" w:hanging="360"/>
      </w:pPr>
    </w:lvl>
    <w:lvl w:ilvl="4" w:tplc="34A4FB0E" w:tentative="1">
      <w:start w:val="1"/>
      <w:numFmt w:val="lowerLetter"/>
      <w:lvlText w:val="%5."/>
      <w:lvlJc w:val="left"/>
      <w:pPr>
        <w:ind w:left="3600" w:hanging="360"/>
      </w:pPr>
    </w:lvl>
    <w:lvl w:ilvl="5" w:tplc="F9D61C64" w:tentative="1">
      <w:start w:val="1"/>
      <w:numFmt w:val="lowerRoman"/>
      <w:lvlText w:val="%6."/>
      <w:lvlJc w:val="right"/>
      <w:pPr>
        <w:ind w:left="4320" w:hanging="180"/>
      </w:pPr>
    </w:lvl>
    <w:lvl w:ilvl="6" w:tplc="A2622C02" w:tentative="1">
      <w:start w:val="1"/>
      <w:numFmt w:val="decimal"/>
      <w:lvlText w:val="%7."/>
      <w:lvlJc w:val="left"/>
      <w:pPr>
        <w:ind w:left="5040" w:hanging="360"/>
      </w:pPr>
    </w:lvl>
    <w:lvl w:ilvl="7" w:tplc="8FA413DE" w:tentative="1">
      <w:start w:val="1"/>
      <w:numFmt w:val="lowerLetter"/>
      <w:lvlText w:val="%8."/>
      <w:lvlJc w:val="left"/>
      <w:pPr>
        <w:ind w:left="5760" w:hanging="360"/>
      </w:pPr>
    </w:lvl>
    <w:lvl w:ilvl="8" w:tplc="9FDA02E4" w:tentative="1">
      <w:start w:val="1"/>
      <w:numFmt w:val="lowerRoman"/>
      <w:lvlText w:val="%9."/>
      <w:lvlJc w:val="right"/>
      <w:pPr>
        <w:ind w:left="6480" w:hanging="180"/>
      </w:pPr>
    </w:lvl>
  </w:abstractNum>
  <w:abstractNum w:abstractNumId="12">
    <w:nsid w:val="7E901CD1"/>
    <w:multiLevelType w:val="hybridMultilevel"/>
    <w:tmpl w:val="0D76B664"/>
    <w:lvl w:ilvl="0" w:tplc="0970829A">
      <w:start w:val="1"/>
      <w:numFmt w:val="bullet"/>
      <w:lvlText w:val=""/>
      <w:lvlJc w:val="left"/>
      <w:pPr>
        <w:ind w:left="720" w:hanging="360"/>
      </w:pPr>
      <w:rPr>
        <w:rFonts w:ascii="Symbol" w:hAnsi="Symbol" w:hint="default"/>
      </w:rPr>
    </w:lvl>
    <w:lvl w:ilvl="1" w:tplc="B7408D18" w:tentative="1">
      <w:start w:val="1"/>
      <w:numFmt w:val="bullet"/>
      <w:lvlText w:val="o"/>
      <w:lvlJc w:val="left"/>
      <w:pPr>
        <w:ind w:left="1440" w:hanging="360"/>
      </w:pPr>
      <w:rPr>
        <w:rFonts w:ascii="Courier New" w:hAnsi="Courier New" w:cs="Courier New" w:hint="default"/>
      </w:rPr>
    </w:lvl>
    <w:lvl w:ilvl="2" w:tplc="645203C6" w:tentative="1">
      <w:start w:val="1"/>
      <w:numFmt w:val="bullet"/>
      <w:lvlText w:val=""/>
      <w:lvlJc w:val="left"/>
      <w:pPr>
        <w:ind w:left="2160" w:hanging="360"/>
      </w:pPr>
      <w:rPr>
        <w:rFonts w:ascii="Wingdings" w:hAnsi="Wingdings" w:hint="default"/>
      </w:rPr>
    </w:lvl>
    <w:lvl w:ilvl="3" w:tplc="45D4632E" w:tentative="1">
      <w:start w:val="1"/>
      <w:numFmt w:val="bullet"/>
      <w:lvlText w:val=""/>
      <w:lvlJc w:val="left"/>
      <w:pPr>
        <w:ind w:left="2880" w:hanging="360"/>
      </w:pPr>
      <w:rPr>
        <w:rFonts w:ascii="Symbol" w:hAnsi="Symbol" w:hint="default"/>
      </w:rPr>
    </w:lvl>
    <w:lvl w:ilvl="4" w:tplc="67C2F8CE" w:tentative="1">
      <w:start w:val="1"/>
      <w:numFmt w:val="bullet"/>
      <w:lvlText w:val="o"/>
      <w:lvlJc w:val="left"/>
      <w:pPr>
        <w:ind w:left="3600" w:hanging="360"/>
      </w:pPr>
      <w:rPr>
        <w:rFonts w:ascii="Courier New" w:hAnsi="Courier New" w:cs="Courier New" w:hint="default"/>
      </w:rPr>
    </w:lvl>
    <w:lvl w:ilvl="5" w:tplc="B3A66D08" w:tentative="1">
      <w:start w:val="1"/>
      <w:numFmt w:val="bullet"/>
      <w:lvlText w:val=""/>
      <w:lvlJc w:val="left"/>
      <w:pPr>
        <w:ind w:left="4320" w:hanging="360"/>
      </w:pPr>
      <w:rPr>
        <w:rFonts w:ascii="Wingdings" w:hAnsi="Wingdings" w:hint="default"/>
      </w:rPr>
    </w:lvl>
    <w:lvl w:ilvl="6" w:tplc="30CE957E" w:tentative="1">
      <w:start w:val="1"/>
      <w:numFmt w:val="bullet"/>
      <w:lvlText w:val=""/>
      <w:lvlJc w:val="left"/>
      <w:pPr>
        <w:ind w:left="5040" w:hanging="360"/>
      </w:pPr>
      <w:rPr>
        <w:rFonts w:ascii="Symbol" w:hAnsi="Symbol" w:hint="default"/>
      </w:rPr>
    </w:lvl>
    <w:lvl w:ilvl="7" w:tplc="915CF854" w:tentative="1">
      <w:start w:val="1"/>
      <w:numFmt w:val="bullet"/>
      <w:lvlText w:val="o"/>
      <w:lvlJc w:val="left"/>
      <w:pPr>
        <w:ind w:left="5760" w:hanging="360"/>
      </w:pPr>
      <w:rPr>
        <w:rFonts w:ascii="Courier New" w:hAnsi="Courier New" w:cs="Courier New" w:hint="default"/>
      </w:rPr>
    </w:lvl>
    <w:lvl w:ilvl="8" w:tplc="63EE1DDC" w:tentative="1">
      <w:start w:val="1"/>
      <w:numFmt w:val="bullet"/>
      <w:lvlText w:val=""/>
      <w:lvlJc w:val="left"/>
      <w:pPr>
        <w:ind w:left="6480" w:hanging="360"/>
      </w:pPr>
      <w:rPr>
        <w:rFonts w:ascii="Wingdings" w:hAnsi="Wingdings" w:hint="default"/>
      </w:rPr>
    </w:lvl>
  </w:abstractNum>
  <w:abstractNum w:abstractNumId="13">
    <w:nsid w:val="7E901CD2"/>
    <w:multiLevelType w:val="hybridMultilevel"/>
    <w:tmpl w:val="E7320B7C"/>
    <w:lvl w:ilvl="0" w:tplc="7C1830B6">
      <w:start w:val="1"/>
      <w:numFmt w:val="bullet"/>
      <w:lvlText w:val=""/>
      <w:lvlJc w:val="left"/>
      <w:pPr>
        <w:ind w:left="1080" w:hanging="360"/>
      </w:pPr>
      <w:rPr>
        <w:rFonts w:ascii="Symbol" w:hAnsi="Symbol" w:hint="default"/>
      </w:rPr>
    </w:lvl>
    <w:lvl w:ilvl="1" w:tplc="451CA136" w:tentative="1">
      <w:start w:val="1"/>
      <w:numFmt w:val="bullet"/>
      <w:lvlText w:val="o"/>
      <w:lvlJc w:val="left"/>
      <w:pPr>
        <w:ind w:left="1800" w:hanging="360"/>
      </w:pPr>
      <w:rPr>
        <w:rFonts w:ascii="Courier New" w:hAnsi="Courier New" w:cs="Courier New" w:hint="default"/>
      </w:rPr>
    </w:lvl>
    <w:lvl w:ilvl="2" w:tplc="3B14F4B2" w:tentative="1">
      <w:start w:val="1"/>
      <w:numFmt w:val="bullet"/>
      <w:lvlText w:val=""/>
      <w:lvlJc w:val="left"/>
      <w:pPr>
        <w:ind w:left="2520" w:hanging="360"/>
      </w:pPr>
      <w:rPr>
        <w:rFonts w:ascii="Wingdings" w:hAnsi="Wingdings" w:hint="default"/>
      </w:rPr>
    </w:lvl>
    <w:lvl w:ilvl="3" w:tplc="F3663818" w:tentative="1">
      <w:start w:val="1"/>
      <w:numFmt w:val="bullet"/>
      <w:lvlText w:val=""/>
      <w:lvlJc w:val="left"/>
      <w:pPr>
        <w:ind w:left="3240" w:hanging="360"/>
      </w:pPr>
      <w:rPr>
        <w:rFonts w:ascii="Symbol" w:hAnsi="Symbol" w:hint="default"/>
      </w:rPr>
    </w:lvl>
    <w:lvl w:ilvl="4" w:tplc="5D529368" w:tentative="1">
      <w:start w:val="1"/>
      <w:numFmt w:val="bullet"/>
      <w:lvlText w:val="o"/>
      <w:lvlJc w:val="left"/>
      <w:pPr>
        <w:ind w:left="3960" w:hanging="360"/>
      </w:pPr>
      <w:rPr>
        <w:rFonts w:ascii="Courier New" w:hAnsi="Courier New" w:cs="Courier New" w:hint="default"/>
      </w:rPr>
    </w:lvl>
    <w:lvl w:ilvl="5" w:tplc="9DC2B48E" w:tentative="1">
      <w:start w:val="1"/>
      <w:numFmt w:val="bullet"/>
      <w:lvlText w:val=""/>
      <w:lvlJc w:val="left"/>
      <w:pPr>
        <w:ind w:left="4680" w:hanging="360"/>
      </w:pPr>
      <w:rPr>
        <w:rFonts w:ascii="Wingdings" w:hAnsi="Wingdings" w:hint="default"/>
      </w:rPr>
    </w:lvl>
    <w:lvl w:ilvl="6" w:tplc="5652F5D8" w:tentative="1">
      <w:start w:val="1"/>
      <w:numFmt w:val="bullet"/>
      <w:lvlText w:val=""/>
      <w:lvlJc w:val="left"/>
      <w:pPr>
        <w:ind w:left="5400" w:hanging="360"/>
      </w:pPr>
      <w:rPr>
        <w:rFonts w:ascii="Symbol" w:hAnsi="Symbol" w:hint="default"/>
      </w:rPr>
    </w:lvl>
    <w:lvl w:ilvl="7" w:tplc="0658C3D2" w:tentative="1">
      <w:start w:val="1"/>
      <w:numFmt w:val="bullet"/>
      <w:lvlText w:val="o"/>
      <w:lvlJc w:val="left"/>
      <w:pPr>
        <w:ind w:left="6120" w:hanging="360"/>
      </w:pPr>
      <w:rPr>
        <w:rFonts w:ascii="Courier New" w:hAnsi="Courier New" w:cs="Courier New" w:hint="default"/>
      </w:rPr>
    </w:lvl>
    <w:lvl w:ilvl="8" w:tplc="D5ACBF46" w:tentative="1">
      <w:start w:val="1"/>
      <w:numFmt w:val="bullet"/>
      <w:lvlText w:val=""/>
      <w:lvlJc w:val="left"/>
      <w:pPr>
        <w:ind w:left="6840" w:hanging="360"/>
      </w:pPr>
      <w:rPr>
        <w:rFonts w:ascii="Wingdings" w:hAnsi="Wingdings" w:hint="default"/>
      </w:rPr>
    </w:lvl>
  </w:abstractNum>
  <w:abstractNum w:abstractNumId="14">
    <w:nsid w:val="7E901CD3"/>
    <w:multiLevelType w:val="hybridMultilevel"/>
    <w:tmpl w:val="D20246FC"/>
    <w:lvl w:ilvl="0" w:tplc="D4A0B2AA">
      <w:start w:val="1"/>
      <w:numFmt w:val="bullet"/>
      <w:lvlText w:val=""/>
      <w:lvlJc w:val="left"/>
      <w:pPr>
        <w:ind w:left="1080" w:hanging="360"/>
      </w:pPr>
      <w:rPr>
        <w:rFonts w:ascii="Symbol" w:hAnsi="Symbol" w:hint="default"/>
      </w:rPr>
    </w:lvl>
    <w:lvl w:ilvl="1" w:tplc="B086B028" w:tentative="1">
      <w:start w:val="1"/>
      <w:numFmt w:val="bullet"/>
      <w:lvlText w:val="o"/>
      <w:lvlJc w:val="left"/>
      <w:pPr>
        <w:ind w:left="1800" w:hanging="360"/>
      </w:pPr>
      <w:rPr>
        <w:rFonts w:ascii="Courier New" w:hAnsi="Courier New" w:cs="Courier New" w:hint="default"/>
      </w:rPr>
    </w:lvl>
    <w:lvl w:ilvl="2" w:tplc="71D68682" w:tentative="1">
      <w:start w:val="1"/>
      <w:numFmt w:val="bullet"/>
      <w:lvlText w:val=""/>
      <w:lvlJc w:val="left"/>
      <w:pPr>
        <w:ind w:left="2520" w:hanging="360"/>
      </w:pPr>
      <w:rPr>
        <w:rFonts w:ascii="Wingdings" w:hAnsi="Wingdings" w:hint="default"/>
      </w:rPr>
    </w:lvl>
    <w:lvl w:ilvl="3" w:tplc="CF52F182" w:tentative="1">
      <w:start w:val="1"/>
      <w:numFmt w:val="bullet"/>
      <w:lvlText w:val=""/>
      <w:lvlJc w:val="left"/>
      <w:pPr>
        <w:ind w:left="3240" w:hanging="360"/>
      </w:pPr>
      <w:rPr>
        <w:rFonts w:ascii="Symbol" w:hAnsi="Symbol" w:hint="default"/>
      </w:rPr>
    </w:lvl>
    <w:lvl w:ilvl="4" w:tplc="8FBE1954" w:tentative="1">
      <w:start w:val="1"/>
      <w:numFmt w:val="bullet"/>
      <w:lvlText w:val="o"/>
      <w:lvlJc w:val="left"/>
      <w:pPr>
        <w:ind w:left="3960" w:hanging="360"/>
      </w:pPr>
      <w:rPr>
        <w:rFonts w:ascii="Courier New" w:hAnsi="Courier New" w:cs="Courier New" w:hint="default"/>
      </w:rPr>
    </w:lvl>
    <w:lvl w:ilvl="5" w:tplc="34CE32DA" w:tentative="1">
      <w:start w:val="1"/>
      <w:numFmt w:val="bullet"/>
      <w:lvlText w:val=""/>
      <w:lvlJc w:val="left"/>
      <w:pPr>
        <w:ind w:left="4680" w:hanging="360"/>
      </w:pPr>
      <w:rPr>
        <w:rFonts w:ascii="Wingdings" w:hAnsi="Wingdings" w:hint="default"/>
      </w:rPr>
    </w:lvl>
    <w:lvl w:ilvl="6" w:tplc="47AA9D80" w:tentative="1">
      <w:start w:val="1"/>
      <w:numFmt w:val="bullet"/>
      <w:lvlText w:val=""/>
      <w:lvlJc w:val="left"/>
      <w:pPr>
        <w:ind w:left="5400" w:hanging="360"/>
      </w:pPr>
      <w:rPr>
        <w:rFonts w:ascii="Symbol" w:hAnsi="Symbol" w:hint="default"/>
      </w:rPr>
    </w:lvl>
    <w:lvl w:ilvl="7" w:tplc="A2BEDDD2" w:tentative="1">
      <w:start w:val="1"/>
      <w:numFmt w:val="bullet"/>
      <w:lvlText w:val="o"/>
      <w:lvlJc w:val="left"/>
      <w:pPr>
        <w:ind w:left="6120" w:hanging="360"/>
      </w:pPr>
      <w:rPr>
        <w:rFonts w:ascii="Courier New" w:hAnsi="Courier New" w:cs="Courier New" w:hint="default"/>
      </w:rPr>
    </w:lvl>
    <w:lvl w:ilvl="8" w:tplc="8642323A" w:tentative="1">
      <w:start w:val="1"/>
      <w:numFmt w:val="bullet"/>
      <w:lvlText w:val=""/>
      <w:lvlJc w:val="left"/>
      <w:pPr>
        <w:ind w:left="6840" w:hanging="360"/>
      </w:pPr>
      <w:rPr>
        <w:rFonts w:ascii="Wingdings" w:hAnsi="Wingdings" w:hint="default"/>
      </w:rPr>
    </w:lvl>
  </w:abstractNum>
  <w:abstractNum w:abstractNumId="15">
    <w:nsid w:val="7E901CD4"/>
    <w:multiLevelType w:val="hybridMultilevel"/>
    <w:tmpl w:val="163E86C4"/>
    <w:lvl w:ilvl="0" w:tplc="CD9ED66C">
      <w:start w:val="1"/>
      <w:numFmt w:val="bullet"/>
      <w:lvlText w:val=""/>
      <w:lvlJc w:val="left"/>
      <w:pPr>
        <w:ind w:left="1080" w:hanging="360"/>
      </w:pPr>
      <w:rPr>
        <w:rFonts w:ascii="Symbol" w:hAnsi="Symbol" w:hint="default"/>
      </w:rPr>
    </w:lvl>
    <w:lvl w:ilvl="1" w:tplc="927C0D1E" w:tentative="1">
      <w:start w:val="1"/>
      <w:numFmt w:val="bullet"/>
      <w:lvlText w:val="o"/>
      <w:lvlJc w:val="left"/>
      <w:pPr>
        <w:ind w:left="1800" w:hanging="360"/>
      </w:pPr>
      <w:rPr>
        <w:rFonts w:ascii="Courier New" w:hAnsi="Courier New" w:cs="Courier New" w:hint="default"/>
      </w:rPr>
    </w:lvl>
    <w:lvl w:ilvl="2" w:tplc="A712F740" w:tentative="1">
      <w:start w:val="1"/>
      <w:numFmt w:val="bullet"/>
      <w:lvlText w:val=""/>
      <w:lvlJc w:val="left"/>
      <w:pPr>
        <w:ind w:left="2520" w:hanging="360"/>
      </w:pPr>
      <w:rPr>
        <w:rFonts w:ascii="Wingdings" w:hAnsi="Wingdings" w:hint="default"/>
      </w:rPr>
    </w:lvl>
    <w:lvl w:ilvl="3" w:tplc="0332D778" w:tentative="1">
      <w:start w:val="1"/>
      <w:numFmt w:val="bullet"/>
      <w:lvlText w:val=""/>
      <w:lvlJc w:val="left"/>
      <w:pPr>
        <w:ind w:left="3240" w:hanging="360"/>
      </w:pPr>
      <w:rPr>
        <w:rFonts w:ascii="Symbol" w:hAnsi="Symbol" w:hint="default"/>
      </w:rPr>
    </w:lvl>
    <w:lvl w:ilvl="4" w:tplc="A5E83FDE" w:tentative="1">
      <w:start w:val="1"/>
      <w:numFmt w:val="bullet"/>
      <w:lvlText w:val="o"/>
      <w:lvlJc w:val="left"/>
      <w:pPr>
        <w:ind w:left="3960" w:hanging="360"/>
      </w:pPr>
      <w:rPr>
        <w:rFonts w:ascii="Courier New" w:hAnsi="Courier New" w:cs="Courier New" w:hint="default"/>
      </w:rPr>
    </w:lvl>
    <w:lvl w:ilvl="5" w:tplc="96A84E04" w:tentative="1">
      <w:start w:val="1"/>
      <w:numFmt w:val="bullet"/>
      <w:lvlText w:val=""/>
      <w:lvlJc w:val="left"/>
      <w:pPr>
        <w:ind w:left="4680" w:hanging="360"/>
      </w:pPr>
      <w:rPr>
        <w:rFonts w:ascii="Wingdings" w:hAnsi="Wingdings" w:hint="default"/>
      </w:rPr>
    </w:lvl>
    <w:lvl w:ilvl="6" w:tplc="568A73DE" w:tentative="1">
      <w:start w:val="1"/>
      <w:numFmt w:val="bullet"/>
      <w:lvlText w:val=""/>
      <w:lvlJc w:val="left"/>
      <w:pPr>
        <w:ind w:left="5400" w:hanging="360"/>
      </w:pPr>
      <w:rPr>
        <w:rFonts w:ascii="Symbol" w:hAnsi="Symbol" w:hint="default"/>
      </w:rPr>
    </w:lvl>
    <w:lvl w:ilvl="7" w:tplc="9ACC1516" w:tentative="1">
      <w:start w:val="1"/>
      <w:numFmt w:val="bullet"/>
      <w:lvlText w:val="o"/>
      <w:lvlJc w:val="left"/>
      <w:pPr>
        <w:ind w:left="6120" w:hanging="360"/>
      </w:pPr>
      <w:rPr>
        <w:rFonts w:ascii="Courier New" w:hAnsi="Courier New" w:cs="Courier New" w:hint="default"/>
      </w:rPr>
    </w:lvl>
    <w:lvl w:ilvl="8" w:tplc="6062FBE6" w:tentative="1">
      <w:start w:val="1"/>
      <w:numFmt w:val="bullet"/>
      <w:lvlText w:val=""/>
      <w:lvlJc w:val="left"/>
      <w:pPr>
        <w:ind w:left="6840" w:hanging="360"/>
      </w:pPr>
      <w:rPr>
        <w:rFonts w:ascii="Wingdings" w:hAnsi="Wingdings" w:hint="default"/>
      </w:rPr>
    </w:lvl>
  </w:abstractNum>
  <w:abstractNum w:abstractNumId="16">
    <w:nsid w:val="7E901CD5"/>
    <w:multiLevelType w:val="hybridMultilevel"/>
    <w:tmpl w:val="85F22244"/>
    <w:lvl w:ilvl="0" w:tplc="1CDC858C">
      <w:start w:val="1"/>
      <w:numFmt w:val="bullet"/>
      <w:lvlText w:val=""/>
      <w:lvlJc w:val="left"/>
      <w:pPr>
        <w:ind w:left="1080" w:hanging="360"/>
      </w:pPr>
      <w:rPr>
        <w:rFonts w:ascii="Symbol" w:hAnsi="Symbol" w:hint="default"/>
      </w:rPr>
    </w:lvl>
    <w:lvl w:ilvl="1" w:tplc="F298721C" w:tentative="1">
      <w:start w:val="1"/>
      <w:numFmt w:val="bullet"/>
      <w:lvlText w:val="o"/>
      <w:lvlJc w:val="left"/>
      <w:pPr>
        <w:ind w:left="1800" w:hanging="360"/>
      </w:pPr>
      <w:rPr>
        <w:rFonts w:ascii="Courier New" w:hAnsi="Courier New" w:cs="Courier New" w:hint="default"/>
      </w:rPr>
    </w:lvl>
    <w:lvl w:ilvl="2" w:tplc="074E7A22" w:tentative="1">
      <w:start w:val="1"/>
      <w:numFmt w:val="bullet"/>
      <w:lvlText w:val=""/>
      <w:lvlJc w:val="left"/>
      <w:pPr>
        <w:ind w:left="2520" w:hanging="360"/>
      </w:pPr>
      <w:rPr>
        <w:rFonts w:ascii="Wingdings" w:hAnsi="Wingdings" w:hint="default"/>
      </w:rPr>
    </w:lvl>
    <w:lvl w:ilvl="3" w:tplc="E280DC22" w:tentative="1">
      <w:start w:val="1"/>
      <w:numFmt w:val="bullet"/>
      <w:lvlText w:val=""/>
      <w:lvlJc w:val="left"/>
      <w:pPr>
        <w:ind w:left="3240" w:hanging="360"/>
      </w:pPr>
      <w:rPr>
        <w:rFonts w:ascii="Symbol" w:hAnsi="Symbol" w:hint="default"/>
      </w:rPr>
    </w:lvl>
    <w:lvl w:ilvl="4" w:tplc="9614F18E" w:tentative="1">
      <w:start w:val="1"/>
      <w:numFmt w:val="bullet"/>
      <w:lvlText w:val="o"/>
      <w:lvlJc w:val="left"/>
      <w:pPr>
        <w:ind w:left="3960" w:hanging="360"/>
      </w:pPr>
      <w:rPr>
        <w:rFonts w:ascii="Courier New" w:hAnsi="Courier New" w:cs="Courier New" w:hint="default"/>
      </w:rPr>
    </w:lvl>
    <w:lvl w:ilvl="5" w:tplc="9040784C" w:tentative="1">
      <w:start w:val="1"/>
      <w:numFmt w:val="bullet"/>
      <w:lvlText w:val=""/>
      <w:lvlJc w:val="left"/>
      <w:pPr>
        <w:ind w:left="4680" w:hanging="360"/>
      </w:pPr>
      <w:rPr>
        <w:rFonts w:ascii="Wingdings" w:hAnsi="Wingdings" w:hint="default"/>
      </w:rPr>
    </w:lvl>
    <w:lvl w:ilvl="6" w:tplc="844CFC72" w:tentative="1">
      <w:start w:val="1"/>
      <w:numFmt w:val="bullet"/>
      <w:lvlText w:val=""/>
      <w:lvlJc w:val="left"/>
      <w:pPr>
        <w:ind w:left="5400" w:hanging="360"/>
      </w:pPr>
      <w:rPr>
        <w:rFonts w:ascii="Symbol" w:hAnsi="Symbol" w:hint="default"/>
      </w:rPr>
    </w:lvl>
    <w:lvl w:ilvl="7" w:tplc="376EF5C0" w:tentative="1">
      <w:start w:val="1"/>
      <w:numFmt w:val="bullet"/>
      <w:lvlText w:val="o"/>
      <w:lvlJc w:val="left"/>
      <w:pPr>
        <w:ind w:left="6120" w:hanging="360"/>
      </w:pPr>
      <w:rPr>
        <w:rFonts w:ascii="Courier New" w:hAnsi="Courier New" w:cs="Courier New" w:hint="default"/>
      </w:rPr>
    </w:lvl>
    <w:lvl w:ilvl="8" w:tplc="613499A8" w:tentative="1">
      <w:start w:val="1"/>
      <w:numFmt w:val="bullet"/>
      <w:lvlText w:val=""/>
      <w:lvlJc w:val="left"/>
      <w:pPr>
        <w:ind w:left="6840" w:hanging="360"/>
      </w:pPr>
      <w:rPr>
        <w:rFonts w:ascii="Wingdings" w:hAnsi="Wingdings" w:hint="default"/>
      </w:rPr>
    </w:lvl>
  </w:abstractNum>
  <w:abstractNum w:abstractNumId="17">
    <w:nsid w:val="7E901CD6"/>
    <w:multiLevelType w:val="hybridMultilevel"/>
    <w:tmpl w:val="172AE898"/>
    <w:lvl w:ilvl="0" w:tplc="C69025D6">
      <w:start w:val="1"/>
      <w:numFmt w:val="bullet"/>
      <w:lvlText w:val=""/>
      <w:lvlJc w:val="left"/>
      <w:pPr>
        <w:ind w:left="720" w:hanging="360"/>
      </w:pPr>
      <w:rPr>
        <w:rFonts w:ascii="Symbol" w:hAnsi="Symbol" w:hint="default"/>
      </w:rPr>
    </w:lvl>
    <w:lvl w:ilvl="1" w:tplc="00AABFB8">
      <w:start w:val="1"/>
      <w:numFmt w:val="bullet"/>
      <w:lvlText w:val="·"/>
      <w:lvlJc w:val="left"/>
      <w:pPr>
        <w:ind w:left="1800" w:hanging="720"/>
      </w:pPr>
      <w:rPr>
        <w:rFonts w:ascii="Symbol" w:eastAsiaTheme="minorEastAsia" w:hAnsi="Symbol" w:cs="Tahoma" w:hint="default"/>
      </w:rPr>
    </w:lvl>
    <w:lvl w:ilvl="2" w:tplc="90242B80" w:tentative="1">
      <w:start w:val="1"/>
      <w:numFmt w:val="bullet"/>
      <w:lvlText w:val=""/>
      <w:lvlJc w:val="left"/>
      <w:pPr>
        <w:ind w:left="2160" w:hanging="360"/>
      </w:pPr>
      <w:rPr>
        <w:rFonts w:ascii="Wingdings" w:hAnsi="Wingdings" w:hint="default"/>
      </w:rPr>
    </w:lvl>
    <w:lvl w:ilvl="3" w:tplc="13805604" w:tentative="1">
      <w:start w:val="1"/>
      <w:numFmt w:val="bullet"/>
      <w:lvlText w:val=""/>
      <w:lvlJc w:val="left"/>
      <w:pPr>
        <w:ind w:left="2880" w:hanging="360"/>
      </w:pPr>
      <w:rPr>
        <w:rFonts w:ascii="Symbol" w:hAnsi="Symbol" w:hint="default"/>
      </w:rPr>
    </w:lvl>
    <w:lvl w:ilvl="4" w:tplc="3BD24924" w:tentative="1">
      <w:start w:val="1"/>
      <w:numFmt w:val="bullet"/>
      <w:lvlText w:val="o"/>
      <w:lvlJc w:val="left"/>
      <w:pPr>
        <w:ind w:left="3600" w:hanging="360"/>
      </w:pPr>
      <w:rPr>
        <w:rFonts w:ascii="Courier New" w:hAnsi="Courier New" w:cs="Courier New" w:hint="default"/>
      </w:rPr>
    </w:lvl>
    <w:lvl w:ilvl="5" w:tplc="52C47E12" w:tentative="1">
      <w:start w:val="1"/>
      <w:numFmt w:val="bullet"/>
      <w:lvlText w:val=""/>
      <w:lvlJc w:val="left"/>
      <w:pPr>
        <w:ind w:left="4320" w:hanging="360"/>
      </w:pPr>
      <w:rPr>
        <w:rFonts w:ascii="Wingdings" w:hAnsi="Wingdings" w:hint="default"/>
      </w:rPr>
    </w:lvl>
    <w:lvl w:ilvl="6" w:tplc="0CB27A68" w:tentative="1">
      <w:start w:val="1"/>
      <w:numFmt w:val="bullet"/>
      <w:lvlText w:val=""/>
      <w:lvlJc w:val="left"/>
      <w:pPr>
        <w:ind w:left="5040" w:hanging="360"/>
      </w:pPr>
      <w:rPr>
        <w:rFonts w:ascii="Symbol" w:hAnsi="Symbol" w:hint="default"/>
      </w:rPr>
    </w:lvl>
    <w:lvl w:ilvl="7" w:tplc="620CDC38" w:tentative="1">
      <w:start w:val="1"/>
      <w:numFmt w:val="bullet"/>
      <w:lvlText w:val="o"/>
      <w:lvlJc w:val="left"/>
      <w:pPr>
        <w:ind w:left="5760" w:hanging="360"/>
      </w:pPr>
      <w:rPr>
        <w:rFonts w:ascii="Courier New" w:hAnsi="Courier New" w:cs="Courier New" w:hint="default"/>
      </w:rPr>
    </w:lvl>
    <w:lvl w:ilvl="8" w:tplc="F9143EE8"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C4"/>
    <w:rsid w:val="00023EEE"/>
    <w:rsid w:val="00025F89"/>
    <w:rsid w:val="0005605D"/>
    <w:rsid w:val="00081315"/>
    <w:rsid w:val="0009161F"/>
    <w:rsid w:val="000A19C4"/>
    <w:rsid w:val="000D04C4"/>
    <w:rsid w:val="000D4CF3"/>
    <w:rsid w:val="00103E7A"/>
    <w:rsid w:val="00105609"/>
    <w:rsid w:val="001131CD"/>
    <w:rsid w:val="00137226"/>
    <w:rsid w:val="001D1D7F"/>
    <w:rsid w:val="002240A9"/>
    <w:rsid w:val="002562AA"/>
    <w:rsid w:val="002C44FD"/>
    <w:rsid w:val="002C762B"/>
    <w:rsid w:val="002E5351"/>
    <w:rsid w:val="00300AD5"/>
    <w:rsid w:val="0033030C"/>
    <w:rsid w:val="003327F6"/>
    <w:rsid w:val="003555E4"/>
    <w:rsid w:val="00372B7E"/>
    <w:rsid w:val="00395FD1"/>
    <w:rsid w:val="003A5752"/>
    <w:rsid w:val="003B7234"/>
    <w:rsid w:val="003F3EAB"/>
    <w:rsid w:val="00424F4B"/>
    <w:rsid w:val="004458B1"/>
    <w:rsid w:val="00454B0C"/>
    <w:rsid w:val="004566A4"/>
    <w:rsid w:val="004A4F1A"/>
    <w:rsid w:val="004F5C67"/>
    <w:rsid w:val="00537F03"/>
    <w:rsid w:val="005479A6"/>
    <w:rsid w:val="00567F6F"/>
    <w:rsid w:val="005C0536"/>
    <w:rsid w:val="005D63E9"/>
    <w:rsid w:val="00603FB1"/>
    <w:rsid w:val="006316F1"/>
    <w:rsid w:val="0065186D"/>
    <w:rsid w:val="00664021"/>
    <w:rsid w:val="00670FA8"/>
    <w:rsid w:val="00686141"/>
    <w:rsid w:val="006A15C2"/>
    <w:rsid w:val="006B09B2"/>
    <w:rsid w:val="006C1FAF"/>
    <w:rsid w:val="006F19D4"/>
    <w:rsid w:val="00703A34"/>
    <w:rsid w:val="00712551"/>
    <w:rsid w:val="00717F8F"/>
    <w:rsid w:val="00725A6C"/>
    <w:rsid w:val="007325C3"/>
    <w:rsid w:val="007A04E7"/>
    <w:rsid w:val="00827704"/>
    <w:rsid w:val="00836E7A"/>
    <w:rsid w:val="008511E9"/>
    <w:rsid w:val="008563B2"/>
    <w:rsid w:val="0088460E"/>
    <w:rsid w:val="008E0D63"/>
    <w:rsid w:val="008F318E"/>
    <w:rsid w:val="009379ED"/>
    <w:rsid w:val="009476FB"/>
    <w:rsid w:val="009662CC"/>
    <w:rsid w:val="009776A4"/>
    <w:rsid w:val="00A05A32"/>
    <w:rsid w:val="00A33B5E"/>
    <w:rsid w:val="00A40285"/>
    <w:rsid w:val="00A41918"/>
    <w:rsid w:val="00A448A5"/>
    <w:rsid w:val="00A46345"/>
    <w:rsid w:val="00A93E9E"/>
    <w:rsid w:val="00AA1D42"/>
    <w:rsid w:val="00AB60A2"/>
    <w:rsid w:val="00B6138A"/>
    <w:rsid w:val="00BA69C7"/>
    <w:rsid w:val="00C259D6"/>
    <w:rsid w:val="00D1166B"/>
    <w:rsid w:val="00DB5978"/>
    <w:rsid w:val="00DE010D"/>
    <w:rsid w:val="00E64CE0"/>
    <w:rsid w:val="00E71847"/>
    <w:rsid w:val="00EC542C"/>
    <w:rsid w:val="00ED530E"/>
    <w:rsid w:val="00F12BE7"/>
    <w:rsid w:val="00F332D2"/>
    <w:rsid w:val="00F34111"/>
    <w:rsid w:val="00F6458D"/>
    <w:rsid w:val="00F7190E"/>
    <w:rsid w:val="00F82BD2"/>
    <w:rsid w:val="00F92CB3"/>
    <w:rsid w:val="00F9532A"/>
    <w:rsid w:val="00FE20BB"/>
    <w:rsid w:val="00FF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E31"/>
    <w:pPr>
      <w:tabs>
        <w:tab w:val="center" w:pos="4680"/>
        <w:tab w:val="right" w:pos="9360"/>
      </w:tabs>
      <w:spacing w:after="0"/>
    </w:pPr>
  </w:style>
  <w:style w:type="character" w:customStyle="1" w:styleId="HeaderChar">
    <w:name w:val="Header Char"/>
    <w:basedOn w:val="DefaultParagraphFont"/>
    <w:link w:val="Header"/>
    <w:uiPriority w:val="99"/>
    <w:rsid w:val="005B4E31"/>
  </w:style>
  <w:style w:type="paragraph" w:styleId="Footer">
    <w:name w:val="footer"/>
    <w:basedOn w:val="Normal"/>
    <w:link w:val="FooterChar"/>
    <w:unhideWhenUsed/>
    <w:rsid w:val="005B4E31"/>
    <w:pPr>
      <w:tabs>
        <w:tab w:val="center" w:pos="4680"/>
        <w:tab w:val="right" w:pos="9360"/>
      </w:tabs>
      <w:spacing w:after="0"/>
    </w:pPr>
  </w:style>
  <w:style w:type="character" w:customStyle="1" w:styleId="FooterChar">
    <w:name w:val="Footer Char"/>
    <w:basedOn w:val="DefaultParagraphFont"/>
    <w:link w:val="Footer"/>
    <w:rsid w:val="005B4E31"/>
  </w:style>
  <w:style w:type="paragraph" w:styleId="BalloonText">
    <w:name w:val="Balloon Text"/>
    <w:basedOn w:val="Normal"/>
    <w:link w:val="BalloonTextChar"/>
    <w:uiPriority w:val="99"/>
    <w:semiHidden/>
    <w:unhideWhenUsed/>
    <w:rsid w:val="005B4E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31"/>
    <w:rPr>
      <w:rFonts w:ascii="Tahoma" w:hAnsi="Tahoma" w:cs="Tahoma"/>
      <w:sz w:val="16"/>
      <w:szCs w:val="16"/>
    </w:rPr>
  </w:style>
  <w:style w:type="paragraph" w:customStyle="1" w:styleId="Heading22">
    <w:name w:val="Heading 22"/>
    <w:basedOn w:val="Normal"/>
    <w:rsid w:val="005B4E31"/>
    <w:pPr>
      <w:tabs>
        <w:tab w:val="left" w:pos="10440"/>
      </w:tabs>
      <w:spacing w:after="0"/>
    </w:pPr>
    <w:rPr>
      <w:rFonts w:ascii="Verdana" w:eastAsia="Times New Roman" w:hAnsi="Verdana" w:cs="Times New Roman"/>
      <w:color w:val="015294"/>
      <w:sz w:val="44"/>
      <w:szCs w:val="24"/>
    </w:rPr>
  </w:style>
  <w:style w:type="table" w:styleId="TableGrid">
    <w:name w:val="Table Grid"/>
    <w:basedOn w:val="TableNormal"/>
    <w:uiPriority w:val="59"/>
    <w:rsid w:val="005B4E31"/>
    <w:pPr>
      <w:spacing w:after="0"/>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t0">
    <w:name w:val="chart 0"/>
    <w:basedOn w:val="Normal"/>
    <w:qFormat/>
    <w:rsid w:val="005B4E31"/>
    <w:pPr>
      <w:tabs>
        <w:tab w:val="left" w:pos="7497"/>
      </w:tabs>
      <w:spacing w:after="0"/>
      <w:ind w:right="72"/>
    </w:pPr>
    <w:rPr>
      <w:rFonts w:ascii="Arial" w:eastAsiaTheme="minorEastAsia" w:hAnsi="Arial" w:cs="Arial"/>
      <w:sz w:val="20"/>
      <w:szCs w:val="20"/>
    </w:rPr>
  </w:style>
  <w:style w:type="paragraph" w:customStyle="1" w:styleId="chart4">
    <w:name w:val="chart 4"/>
    <w:basedOn w:val="Normal"/>
    <w:qFormat/>
    <w:rsid w:val="005B4E31"/>
    <w:pPr>
      <w:tabs>
        <w:tab w:val="left" w:pos="7497"/>
      </w:tabs>
      <w:spacing w:after="80"/>
      <w:ind w:right="72"/>
    </w:pPr>
    <w:rPr>
      <w:rFonts w:ascii="Arial" w:eastAsiaTheme="minorEastAsia" w:hAnsi="Arial" w:cs="Arial"/>
      <w:sz w:val="20"/>
      <w:szCs w:val="20"/>
    </w:rPr>
  </w:style>
  <w:style w:type="paragraph" w:styleId="ListParagraph">
    <w:name w:val="List Paragraph"/>
    <w:basedOn w:val="Normal"/>
    <w:uiPriority w:val="34"/>
    <w:qFormat/>
    <w:rsid w:val="00361BA2"/>
    <w:pPr>
      <w:ind w:left="720"/>
      <w:contextualSpacing/>
    </w:pPr>
  </w:style>
  <w:style w:type="character" w:styleId="CommentReference">
    <w:name w:val="annotation reference"/>
    <w:basedOn w:val="DefaultParagraphFont"/>
    <w:uiPriority w:val="99"/>
    <w:semiHidden/>
    <w:unhideWhenUsed/>
    <w:rsid w:val="00EC1063"/>
    <w:rPr>
      <w:sz w:val="16"/>
      <w:szCs w:val="16"/>
    </w:rPr>
  </w:style>
  <w:style w:type="paragraph" w:styleId="CommentText">
    <w:name w:val="annotation text"/>
    <w:basedOn w:val="Normal"/>
    <w:link w:val="CommentTextChar"/>
    <w:uiPriority w:val="99"/>
    <w:unhideWhenUsed/>
    <w:rsid w:val="00EC1063"/>
    <w:rPr>
      <w:sz w:val="20"/>
      <w:szCs w:val="20"/>
    </w:rPr>
  </w:style>
  <w:style w:type="character" w:customStyle="1" w:styleId="CommentTextChar">
    <w:name w:val="Comment Text Char"/>
    <w:basedOn w:val="DefaultParagraphFont"/>
    <w:link w:val="CommentText"/>
    <w:uiPriority w:val="99"/>
    <w:rsid w:val="00EC1063"/>
    <w:rPr>
      <w:sz w:val="20"/>
      <w:szCs w:val="20"/>
    </w:rPr>
  </w:style>
  <w:style w:type="paragraph" w:styleId="NormalWeb">
    <w:name w:val="Normal (Web)"/>
    <w:basedOn w:val="Normal"/>
    <w:uiPriority w:val="99"/>
    <w:rsid w:val="00A1269B"/>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6A2DEE"/>
    <w:pPr>
      <w:spacing w:after="120"/>
      <w:ind w:right="-36"/>
    </w:pPr>
    <w:rPr>
      <w:rFonts w:ascii="Times New Roman" w:eastAsia="Times New Roman" w:hAnsi="Times New Roman" w:cs="Times New Roman"/>
      <w:szCs w:val="20"/>
    </w:rPr>
  </w:style>
  <w:style w:type="character" w:customStyle="1" w:styleId="BodyText3Char">
    <w:name w:val="Body Text 3 Char"/>
    <w:basedOn w:val="DefaultParagraphFont"/>
    <w:link w:val="BodyText3"/>
    <w:semiHidden/>
    <w:rsid w:val="006A2DEE"/>
    <w:rPr>
      <w:rFonts w:ascii="Times New Roman" w:eastAsia="Times New Roman" w:hAnsi="Times New Roman" w:cs="Times New Roman"/>
      <w:szCs w:val="20"/>
    </w:rPr>
  </w:style>
  <w:style w:type="character" w:customStyle="1" w:styleId="AnswerTextChar">
    <w:name w:val="Answer Text Char"/>
    <w:basedOn w:val="DefaultParagraphFont"/>
    <w:link w:val="AnswerText"/>
    <w:locked/>
    <w:rsid w:val="006A2DEE"/>
    <w:rPr>
      <w:rFonts w:ascii="Arial" w:hAnsi="Arial" w:cs="Arial"/>
      <w:sz w:val="24"/>
    </w:rPr>
  </w:style>
  <w:style w:type="paragraph" w:customStyle="1" w:styleId="AnswerText">
    <w:name w:val="Answer Text"/>
    <w:basedOn w:val="Normal"/>
    <w:next w:val="Normal"/>
    <w:link w:val="AnswerTextChar"/>
    <w:rsid w:val="006A2DEE"/>
    <w:pPr>
      <w:spacing w:after="0"/>
      <w:ind w:left="360"/>
    </w:pPr>
    <w:rPr>
      <w:rFonts w:ascii="Arial" w:hAnsi="Arial" w:cs="Arial"/>
      <w:sz w:val="24"/>
    </w:rPr>
  </w:style>
  <w:style w:type="paragraph" w:styleId="PlainText">
    <w:name w:val="Plain Text"/>
    <w:basedOn w:val="Normal"/>
    <w:link w:val="PlainTextChar"/>
    <w:uiPriority w:val="99"/>
    <w:unhideWhenUsed/>
    <w:rsid w:val="006A2DEE"/>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A2DEE"/>
    <w:rPr>
      <w:rFonts w:ascii="Courier New" w:eastAsia="Times New Roman" w:hAnsi="Courier New" w:cs="Courier New"/>
      <w:sz w:val="20"/>
      <w:szCs w:val="20"/>
    </w:rPr>
  </w:style>
  <w:style w:type="paragraph" w:customStyle="1" w:styleId="AnswerwDash">
    <w:name w:val="Answer w Dash"/>
    <w:basedOn w:val="Normal"/>
    <w:rsid w:val="006A2DEE"/>
    <w:pPr>
      <w:spacing w:after="0" w:line="240" w:lineRule="exact"/>
      <w:ind w:left="562" w:hanging="202"/>
    </w:pPr>
    <w:rPr>
      <w:rFonts w:ascii="Helvetica" w:eastAsia="Times New Roman" w:hAnsi="Helvetica" w:cs="Times New Roman"/>
      <w:sz w:val="24"/>
      <w:szCs w:val="20"/>
    </w:rPr>
  </w:style>
  <w:style w:type="paragraph" w:styleId="BodyTextIndent">
    <w:name w:val="Body Text Indent"/>
    <w:basedOn w:val="Normal"/>
    <w:link w:val="BodyTextIndentChar"/>
    <w:rsid w:val="006A2DEE"/>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A2DE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D63E9"/>
    <w:rPr>
      <w:b/>
      <w:bCs/>
    </w:rPr>
  </w:style>
  <w:style w:type="character" w:customStyle="1" w:styleId="CommentSubjectChar">
    <w:name w:val="Comment Subject Char"/>
    <w:basedOn w:val="CommentTextChar"/>
    <w:link w:val="CommentSubject"/>
    <w:uiPriority w:val="99"/>
    <w:semiHidden/>
    <w:rsid w:val="005D63E9"/>
    <w:rPr>
      <w:b/>
      <w:bCs/>
      <w:sz w:val="20"/>
      <w:szCs w:val="20"/>
    </w:rPr>
  </w:style>
  <w:style w:type="paragraph" w:customStyle="1" w:styleId="2Col10">
    <w:name w:val="2 Col 10"/>
    <w:basedOn w:val="Normal"/>
    <w:uiPriority w:val="99"/>
    <w:rsid w:val="003F3EAB"/>
    <w:pPr>
      <w:spacing w:after="0" w:line="200" w:lineRule="exact"/>
      <w:ind w:left="720"/>
    </w:pPr>
    <w:rPr>
      <w:rFonts w:ascii="Arial" w:hAnsi="Arial" w:cs="Arial"/>
      <w:sz w:val="20"/>
      <w:szCs w:val="20"/>
    </w:rPr>
  </w:style>
  <w:style w:type="paragraph" w:customStyle="1" w:styleId="BGLeft">
    <w:name w:val="B@G Left"/>
    <w:basedOn w:val="Normal"/>
    <w:uiPriority w:val="99"/>
    <w:rsid w:val="003F3EAB"/>
    <w:pPr>
      <w:spacing w:after="0" w:line="200" w:lineRule="exact"/>
    </w:pPr>
    <w:rPr>
      <w:rFonts w:ascii="Arial" w:hAnsi="Arial" w:cs="Arial"/>
      <w:sz w:val="20"/>
      <w:szCs w:val="20"/>
    </w:rPr>
  </w:style>
  <w:style w:type="character" w:customStyle="1" w:styleId="Underline">
    <w:name w:val="Underline"/>
    <w:basedOn w:val="DefaultParagraphFont"/>
    <w:uiPriority w:val="99"/>
    <w:rsid w:val="003F3EAB"/>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E31"/>
    <w:pPr>
      <w:tabs>
        <w:tab w:val="center" w:pos="4680"/>
        <w:tab w:val="right" w:pos="9360"/>
      </w:tabs>
      <w:spacing w:after="0"/>
    </w:pPr>
  </w:style>
  <w:style w:type="character" w:customStyle="1" w:styleId="HeaderChar">
    <w:name w:val="Header Char"/>
    <w:basedOn w:val="DefaultParagraphFont"/>
    <w:link w:val="Header"/>
    <w:uiPriority w:val="99"/>
    <w:rsid w:val="005B4E31"/>
  </w:style>
  <w:style w:type="paragraph" w:styleId="Footer">
    <w:name w:val="footer"/>
    <w:basedOn w:val="Normal"/>
    <w:link w:val="FooterChar"/>
    <w:unhideWhenUsed/>
    <w:rsid w:val="005B4E31"/>
    <w:pPr>
      <w:tabs>
        <w:tab w:val="center" w:pos="4680"/>
        <w:tab w:val="right" w:pos="9360"/>
      </w:tabs>
      <w:spacing w:after="0"/>
    </w:pPr>
  </w:style>
  <w:style w:type="character" w:customStyle="1" w:styleId="FooterChar">
    <w:name w:val="Footer Char"/>
    <w:basedOn w:val="DefaultParagraphFont"/>
    <w:link w:val="Footer"/>
    <w:rsid w:val="005B4E31"/>
  </w:style>
  <w:style w:type="paragraph" w:styleId="BalloonText">
    <w:name w:val="Balloon Text"/>
    <w:basedOn w:val="Normal"/>
    <w:link w:val="BalloonTextChar"/>
    <w:uiPriority w:val="99"/>
    <w:semiHidden/>
    <w:unhideWhenUsed/>
    <w:rsid w:val="005B4E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31"/>
    <w:rPr>
      <w:rFonts w:ascii="Tahoma" w:hAnsi="Tahoma" w:cs="Tahoma"/>
      <w:sz w:val="16"/>
      <w:szCs w:val="16"/>
    </w:rPr>
  </w:style>
  <w:style w:type="paragraph" w:customStyle="1" w:styleId="Heading22">
    <w:name w:val="Heading 22"/>
    <w:basedOn w:val="Normal"/>
    <w:rsid w:val="005B4E31"/>
    <w:pPr>
      <w:tabs>
        <w:tab w:val="left" w:pos="10440"/>
      </w:tabs>
      <w:spacing w:after="0"/>
    </w:pPr>
    <w:rPr>
      <w:rFonts w:ascii="Verdana" w:eastAsia="Times New Roman" w:hAnsi="Verdana" w:cs="Times New Roman"/>
      <w:color w:val="015294"/>
      <w:sz w:val="44"/>
      <w:szCs w:val="24"/>
    </w:rPr>
  </w:style>
  <w:style w:type="table" w:styleId="TableGrid">
    <w:name w:val="Table Grid"/>
    <w:basedOn w:val="TableNormal"/>
    <w:uiPriority w:val="59"/>
    <w:rsid w:val="005B4E31"/>
    <w:pPr>
      <w:spacing w:after="0"/>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t0">
    <w:name w:val="chart 0"/>
    <w:basedOn w:val="Normal"/>
    <w:qFormat/>
    <w:rsid w:val="005B4E31"/>
    <w:pPr>
      <w:tabs>
        <w:tab w:val="left" w:pos="7497"/>
      </w:tabs>
      <w:spacing w:after="0"/>
      <w:ind w:right="72"/>
    </w:pPr>
    <w:rPr>
      <w:rFonts w:ascii="Arial" w:eastAsiaTheme="minorEastAsia" w:hAnsi="Arial" w:cs="Arial"/>
      <w:sz w:val="20"/>
      <w:szCs w:val="20"/>
    </w:rPr>
  </w:style>
  <w:style w:type="paragraph" w:customStyle="1" w:styleId="chart4">
    <w:name w:val="chart 4"/>
    <w:basedOn w:val="Normal"/>
    <w:qFormat/>
    <w:rsid w:val="005B4E31"/>
    <w:pPr>
      <w:tabs>
        <w:tab w:val="left" w:pos="7497"/>
      </w:tabs>
      <w:spacing w:after="80"/>
      <w:ind w:right="72"/>
    </w:pPr>
    <w:rPr>
      <w:rFonts w:ascii="Arial" w:eastAsiaTheme="minorEastAsia" w:hAnsi="Arial" w:cs="Arial"/>
      <w:sz w:val="20"/>
      <w:szCs w:val="20"/>
    </w:rPr>
  </w:style>
  <w:style w:type="paragraph" w:styleId="ListParagraph">
    <w:name w:val="List Paragraph"/>
    <w:basedOn w:val="Normal"/>
    <w:uiPriority w:val="34"/>
    <w:qFormat/>
    <w:rsid w:val="00361BA2"/>
    <w:pPr>
      <w:ind w:left="720"/>
      <w:contextualSpacing/>
    </w:pPr>
  </w:style>
  <w:style w:type="character" w:styleId="CommentReference">
    <w:name w:val="annotation reference"/>
    <w:basedOn w:val="DefaultParagraphFont"/>
    <w:uiPriority w:val="99"/>
    <w:semiHidden/>
    <w:unhideWhenUsed/>
    <w:rsid w:val="00EC1063"/>
    <w:rPr>
      <w:sz w:val="16"/>
      <w:szCs w:val="16"/>
    </w:rPr>
  </w:style>
  <w:style w:type="paragraph" w:styleId="CommentText">
    <w:name w:val="annotation text"/>
    <w:basedOn w:val="Normal"/>
    <w:link w:val="CommentTextChar"/>
    <w:uiPriority w:val="99"/>
    <w:unhideWhenUsed/>
    <w:rsid w:val="00EC1063"/>
    <w:rPr>
      <w:sz w:val="20"/>
      <w:szCs w:val="20"/>
    </w:rPr>
  </w:style>
  <w:style w:type="character" w:customStyle="1" w:styleId="CommentTextChar">
    <w:name w:val="Comment Text Char"/>
    <w:basedOn w:val="DefaultParagraphFont"/>
    <w:link w:val="CommentText"/>
    <w:uiPriority w:val="99"/>
    <w:rsid w:val="00EC1063"/>
    <w:rPr>
      <w:sz w:val="20"/>
      <w:szCs w:val="20"/>
    </w:rPr>
  </w:style>
  <w:style w:type="paragraph" w:styleId="NormalWeb">
    <w:name w:val="Normal (Web)"/>
    <w:basedOn w:val="Normal"/>
    <w:uiPriority w:val="99"/>
    <w:rsid w:val="00A1269B"/>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6A2DEE"/>
    <w:pPr>
      <w:spacing w:after="120"/>
      <w:ind w:right="-36"/>
    </w:pPr>
    <w:rPr>
      <w:rFonts w:ascii="Times New Roman" w:eastAsia="Times New Roman" w:hAnsi="Times New Roman" w:cs="Times New Roman"/>
      <w:szCs w:val="20"/>
    </w:rPr>
  </w:style>
  <w:style w:type="character" w:customStyle="1" w:styleId="BodyText3Char">
    <w:name w:val="Body Text 3 Char"/>
    <w:basedOn w:val="DefaultParagraphFont"/>
    <w:link w:val="BodyText3"/>
    <w:semiHidden/>
    <w:rsid w:val="006A2DEE"/>
    <w:rPr>
      <w:rFonts w:ascii="Times New Roman" w:eastAsia="Times New Roman" w:hAnsi="Times New Roman" w:cs="Times New Roman"/>
      <w:szCs w:val="20"/>
    </w:rPr>
  </w:style>
  <w:style w:type="character" w:customStyle="1" w:styleId="AnswerTextChar">
    <w:name w:val="Answer Text Char"/>
    <w:basedOn w:val="DefaultParagraphFont"/>
    <w:link w:val="AnswerText"/>
    <w:locked/>
    <w:rsid w:val="006A2DEE"/>
    <w:rPr>
      <w:rFonts w:ascii="Arial" w:hAnsi="Arial" w:cs="Arial"/>
      <w:sz w:val="24"/>
    </w:rPr>
  </w:style>
  <w:style w:type="paragraph" w:customStyle="1" w:styleId="AnswerText">
    <w:name w:val="Answer Text"/>
    <w:basedOn w:val="Normal"/>
    <w:next w:val="Normal"/>
    <w:link w:val="AnswerTextChar"/>
    <w:rsid w:val="006A2DEE"/>
    <w:pPr>
      <w:spacing w:after="0"/>
      <w:ind w:left="360"/>
    </w:pPr>
    <w:rPr>
      <w:rFonts w:ascii="Arial" w:hAnsi="Arial" w:cs="Arial"/>
      <w:sz w:val="24"/>
    </w:rPr>
  </w:style>
  <w:style w:type="paragraph" w:styleId="PlainText">
    <w:name w:val="Plain Text"/>
    <w:basedOn w:val="Normal"/>
    <w:link w:val="PlainTextChar"/>
    <w:uiPriority w:val="99"/>
    <w:unhideWhenUsed/>
    <w:rsid w:val="006A2DEE"/>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A2DEE"/>
    <w:rPr>
      <w:rFonts w:ascii="Courier New" w:eastAsia="Times New Roman" w:hAnsi="Courier New" w:cs="Courier New"/>
      <w:sz w:val="20"/>
      <w:szCs w:val="20"/>
    </w:rPr>
  </w:style>
  <w:style w:type="paragraph" w:customStyle="1" w:styleId="AnswerwDash">
    <w:name w:val="Answer w Dash"/>
    <w:basedOn w:val="Normal"/>
    <w:rsid w:val="006A2DEE"/>
    <w:pPr>
      <w:spacing w:after="0" w:line="240" w:lineRule="exact"/>
      <w:ind w:left="562" w:hanging="202"/>
    </w:pPr>
    <w:rPr>
      <w:rFonts w:ascii="Helvetica" w:eastAsia="Times New Roman" w:hAnsi="Helvetica" w:cs="Times New Roman"/>
      <w:sz w:val="24"/>
      <w:szCs w:val="20"/>
    </w:rPr>
  </w:style>
  <w:style w:type="paragraph" w:styleId="BodyTextIndent">
    <w:name w:val="Body Text Indent"/>
    <w:basedOn w:val="Normal"/>
    <w:link w:val="BodyTextIndentChar"/>
    <w:rsid w:val="006A2DEE"/>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A2DE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D63E9"/>
    <w:rPr>
      <w:b/>
      <w:bCs/>
    </w:rPr>
  </w:style>
  <w:style w:type="character" w:customStyle="1" w:styleId="CommentSubjectChar">
    <w:name w:val="Comment Subject Char"/>
    <w:basedOn w:val="CommentTextChar"/>
    <w:link w:val="CommentSubject"/>
    <w:uiPriority w:val="99"/>
    <w:semiHidden/>
    <w:rsid w:val="005D63E9"/>
    <w:rPr>
      <w:b/>
      <w:bCs/>
      <w:sz w:val="20"/>
      <w:szCs w:val="20"/>
    </w:rPr>
  </w:style>
  <w:style w:type="paragraph" w:customStyle="1" w:styleId="2Col10">
    <w:name w:val="2 Col 10"/>
    <w:basedOn w:val="Normal"/>
    <w:uiPriority w:val="99"/>
    <w:rsid w:val="003F3EAB"/>
    <w:pPr>
      <w:spacing w:after="0" w:line="200" w:lineRule="exact"/>
      <w:ind w:left="720"/>
    </w:pPr>
    <w:rPr>
      <w:rFonts w:ascii="Arial" w:hAnsi="Arial" w:cs="Arial"/>
      <w:sz w:val="20"/>
      <w:szCs w:val="20"/>
    </w:rPr>
  </w:style>
  <w:style w:type="paragraph" w:customStyle="1" w:styleId="BGLeft">
    <w:name w:val="B@G Left"/>
    <w:basedOn w:val="Normal"/>
    <w:uiPriority w:val="99"/>
    <w:rsid w:val="003F3EAB"/>
    <w:pPr>
      <w:spacing w:after="0" w:line="200" w:lineRule="exact"/>
    </w:pPr>
    <w:rPr>
      <w:rFonts w:ascii="Arial" w:hAnsi="Arial" w:cs="Arial"/>
      <w:sz w:val="20"/>
      <w:szCs w:val="20"/>
    </w:rPr>
  </w:style>
  <w:style w:type="character" w:customStyle="1" w:styleId="Underline">
    <w:name w:val="Underline"/>
    <w:basedOn w:val="DefaultParagraphFont"/>
    <w:uiPriority w:val="99"/>
    <w:rsid w:val="003F3EA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3303">
      <w:bodyDiv w:val="1"/>
      <w:marLeft w:val="0"/>
      <w:marRight w:val="0"/>
      <w:marTop w:val="0"/>
      <w:marBottom w:val="0"/>
      <w:divBdr>
        <w:top w:val="none" w:sz="0" w:space="0" w:color="auto"/>
        <w:left w:val="none" w:sz="0" w:space="0" w:color="auto"/>
        <w:bottom w:val="none" w:sz="0" w:space="0" w:color="auto"/>
        <w:right w:val="none" w:sz="0" w:space="0" w:color="auto"/>
      </w:divBdr>
    </w:div>
    <w:div w:id="1493794093">
      <w:bodyDiv w:val="1"/>
      <w:marLeft w:val="0"/>
      <w:marRight w:val="0"/>
      <w:marTop w:val="0"/>
      <w:marBottom w:val="0"/>
      <w:divBdr>
        <w:top w:val="none" w:sz="0" w:space="0" w:color="auto"/>
        <w:left w:val="none" w:sz="0" w:space="0" w:color="auto"/>
        <w:bottom w:val="none" w:sz="0" w:space="0" w:color="auto"/>
        <w:right w:val="none" w:sz="0" w:space="0" w:color="auto"/>
      </w:divBdr>
    </w:div>
    <w:div w:id="1878348521">
      <w:bodyDiv w:val="1"/>
      <w:marLeft w:val="0"/>
      <w:marRight w:val="0"/>
      <w:marTop w:val="0"/>
      <w:marBottom w:val="0"/>
      <w:divBdr>
        <w:top w:val="none" w:sz="0" w:space="0" w:color="auto"/>
        <w:left w:val="none" w:sz="0" w:space="0" w:color="auto"/>
        <w:bottom w:val="none" w:sz="0" w:space="0" w:color="auto"/>
        <w:right w:val="none" w:sz="0" w:space="0" w:color="auto"/>
      </w:divBdr>
    </w:div>
    <w:div w:id="18827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1856</Words>
  <Characters>10581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Unum</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DDJ06</dc:creator>
  <cp:lastModifiedBy>Vanessa Stephens</cp:lastModifiedBy>
  <cp:revision>2</cp:revision>
  <cp:lastPrinted>2013-08-12T14:53:00Z</cp:lastPrinted>
  <dcterms:created xsi:type="dcterms:W3CDTF">2016-10-13T02:33:00Z</dcterms:created>
  <dcterms:modified xsi:type="dcterms:W3CDTF">2016-10-13T02:33:00Z</dcterms:modified>
</cp:coreProperties>
</file>